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57A" w:rsidRPr="009D030E" w:rsidRDefault="004A057A" w:rsidP="004A057A">
      <w:pPr>
        <w:pStyle w:val="ListParagraph"/>
        <w:numPr>
          <w:ilvl w:val="0"/>
          <w:numId w:val="2"/>
        </w:numPr>
        <w:tabs>
          <w:tab w:val="left" w:pos="90"/>
          <w:tab w:val="left" w:pos="360"/>
        </w:tabs>
        <w:spacing w:after="0" w:line="240" w:lineRule="auto"/>
        <w:ind w:left="270" w:hanging="270"/>
        <w:rPr>
          <w:rFonts w:asciiTheme="minorHAnsi" w:hAnsiTheme="minorHAnsi" w:cs="Times New Roman"/>
          <w:b/>
          <w:color w:val="000000"/>
          <w:sz w:val="24"/>
          <w:szCs w:val="24"/>
        </w:rPr>
      </w:pPr>
      <w:r w:rsidRPr="009D030E">
        <w:rPr>
          <w:rFonts w:asciiTheme="minorHAnsi" w:hAnsiTheme="minorHAnsi" w:cs="Times New Roman"/>
          <w:b/>
          <w:color w:val="000000"/>
          <w:sz w:val="24"/>
          <w:szCs w:val="24"/>
        </w:rPr>
        <w:t xml:space="preserve">Corporate strategy: covers the “------------------” of the </w:t>
      </w:r>
      <w:proofErr w:type="spellStart"/>
      <w:r w:rsidRPr="009D030E">
        <w:rPr>
          <w:rFonts w:asciiTheme="minorHAnsi" w:hAnsiTheme="minorHAnsi" w:cs="Times New Roman"/>
          <w:b/>
          <w:color w:val="000000"/>
          <w:sz w:val="24"/>
          <w:szCs w:val="24"/>
        </w:rPr>
        <w:t>organisation</w:t>
      </w:r>
      <w:proofErr w:type="spellEnd"/>
      <w:r w:rsidRPr="009D030E">
        <w:rPr>
          <w:rFonts w:asciiTheme="minorHAnsi" w:hAnsiTheme="minorHAnsi" w:cs="Times New Roman"/>
          <w:b/>
          <w:color w:val="000000"/>
          <w:sz w:val="24"/>
          <w:szCs w:val="24"/>
        </w:rPr>
        <w:t>. It answers the question “What business or businesses should we be in?</w:t>
      </w:r>
    </w:p>
    <w:p w:rsidR="004A057A" w:rsidRPr="009D030E" w:rsidRDefault="004A057A" w:rsidP="004A057A">
      <w:pPr>
        <w:pStyle w:val="ListParagraph"/>
        <w:numPr>
          <w:ilvl w:val="0"/>
          <w:numId w:val="1"/>
        </w:numPr>
        <w:spacing w:after="0" w:line="240" w:lineRule="auto"/>
        <w:rPr>
          <w:rFonts w:asciiTheme="minorHAnsi" w:hAnsiTheme="minorHAnsi" w:cs="Times New Roman"/>
          <w:b/>
          <w:bCs/>
          <w:color w:val="000000"/>
          <w:sz w:val="24"/>
          <w:szCs w:val="24"/>
        </w:rPr>
      </w:pPr>
      <w:r w:rsidRPr="009D030E">
        <w:rPr>
          <w:rFonts w:asciiTheme="minorHAnsi" w:hAnsiTheme="minorHAnsi" w:cs="Times New Roman"/>
          <w:b/>
          <w:bCs/>
          <w:color w:val="000000"/>
          <w:sz w:val="24"/>
          <w:szCs w:val="24"/>
        </w:rPr>
        <w:t>Big View</w:t>
      </w:r>
    </w:p>
    <w:p w:rsidR="004A057A" w:rsidRPr="009D030E" w:rsidRDefault="004A057A" w:rsidP="004A057A">
      <w:pPr>
        <w:pStyle w:val="ListParagraph"/>
        <w:numPr>
          <w:ilvl w:val="0"/>
          <w:numId w:val="1"/>
        </w:numPr>
        <w:spacing w:after="0" w:line="240" w:lineRule="auto"/>
        <w:rPr>
          <w:rFonts w:asciiTheme="minorHAnsi" w:hAnsiTheme="minorHAnsi" w:cs="Times New Roman"/>
          <w:color w:val="000000"/>
          <w:sz w:val="24"/>
          <w:szCs w:val="24"/>
        </w:rPr>
      </w:pPr>
      <w:r w:rsidRPr="009D030E">
        <w:rPr>
          <w:rFonts w:asciiTheme="minorHAnsi" w:hAnsiTheme="minorHAnsi" w:cs="Times New Roman"/>
          <w:color w:val="000000"/>
          <w:sz w:val="24"/>
          <w:szCs w:val="24"/>
        </w:rPr>
        <w:t>Wide View</w:t>
      </w:r>
    </w:p>
    <w:p w:rsidR="004A057A" w:rsidRPr="009D030E" w:rsidRDefault="004A057A" w:rsidP="004A057A">
      <w:pPr>
        <w:pStyle w:val="ListParagraph"/>
        <w:numPr>
          <w:ilvl w:val="0"/>
          <w:numId w:val="1"/>
        </w:numPr>
        <w:spacing w:after="0" w:line="240" w:lineRule="auto"/>
        <w:rPr>
          <w:rFonts w:asciiTheme="minorHAnsi" w:hAnsiTheme="minorHAnsi" w:cs="Times New Roman"/>
          <w:color w:val="000000"/>
          <w:sz w:val="24"/>
          <w:szCs w:val="24"/>
        </w:rPr>
      </w:pPr>
      <w:r w:rsidRPr="009D030E">
        <w:rPr>
          <w:rFonts w:asciiTheme="minorHAnsi" w:hAnsiTheme="minorHAnsi" w:cs="Times New Roman"/>
          <w:color w:val="000000"/>
          <w:sz w:val="24"/>
          <w:szCs w:val="24"/>
        </w:rPr>
        <w:t>Broad View</w:t>
      </w:r>
    </w:p>
    <w:p w:rsidR="004A057A" w:rsidRPr="009D030E" w:rsidRDefault="004A057A" w:rsidP="004A057A">
      <w:pPr>
        <w:pStyle w:val="ListParagraph"/>
        <w:numPr>
          <w:ilvl w:val="0"/>
          <w:numId w:val="1"/>
        </w:numPr>
        <w:spacing w:after="0" w:line="240" w:lineRule="auto"/>
        <w:rPr>
          <w:rFonts w:asciiTheme="minorHAnsi" w:hAnsiTheme="minorHAnsi" w:cs="Times New Roman"/>
          <w:color w:val="000000"/>
          <w:sz w:val="24"/>
          <w:szCs w:val="24"/>
        </w:rPr>
      </w:pPr>
      <w:r w:rsidRPr="009D030E">
        <w:rPr>
          <w:rFonts w:asciiTheme="minorHAnsi" w:hAnsiTheme="minorHAnsi" w:cs="Times New Roman"/>
          <w:color w:val="000000"/>
          <w:sz w:val="24"/>
          <w:szCs w:val="24"/>
        </w:rPr>
        <w:t>Full Scale View</w:t>
      </w:r>
    </w:p>
    <w:p w:rsidR="00FD3B9C" w:rsidRPr="009D030E" w:rsidRDefault="00FD3B9C"/>
    <w:p w:rsidR="004A057A" w:rsidRPr="009D030E" w:rsidRDefault="004A057A" w:rsidP="004A057A">
      <w:pPr>
        <w:widowControl w:val="0"/>
        <w:tabs>
          <w:tab w:val="left" w:pos="1585"/>
        </w:tabs>
        <w:spacing w:after="0" w:line="240" w:lineRule="auto"/>
        <w:ind w:hanging="567"/>
        <w:rPr>
          <w:rFonts w:cstheme="majorBidi"/>
          <w:b/>
          <w:spacing w:val="-10"/>
          <w:w w:val="105"/>
          <w:sz w:val="24"/>
          <w:szCs w:val="24"/>
        </w:rPr>
      </w:pPr>
      <w:r w:rsidRPr="009D030E">
        <w:rPr>
          <w:rFonts w:eastAsia="Times New Roman" w:cstheme="majorBidi"/>
          <w:b/>
          <w:sz w:val="24"/>
          <w:szCs w:val="24"/>
        </w:rPr>
        <w:t>2.</w:t>
      </w:r>
      <w:r w:rsidRPr="009D030E">
        <w:rPr>
          <w:rFonts w:eastAsia="Times New Roman" w:cstheme="majorBidi"/>
          <w:b/>
          <w:sz w:val="24"/>
          <w:szCs w:val="24"/>
        </w:rPr>
        <w:tab/>
      </w:r>
      <w:r w:rsidRPr="009D030E">
        <w:rPr>
          <w:rFonts w:cstheme="majorBidi"/>
          <w:b/>
          <w:w w:val="105"/>
          <w:sz w:val="24"/>
          <w:szCs w:val="24"/>
        </w:rPr>
        <w:t>Which</w:t>
      </w:r>
      <w:r w:rsidRPr="009D030E">
        <w:rPr>
          <w:rFonts w:cstheme="majorBidi"/>
          <w:b/>
          <w:spacing w:val="-14"/>
          <w:w w:val="105"/>
          <w:sz w:val="24"/>
          <w:szCs w:val="24"/>
        </w:rPr>
        <w:t xml:space="preserve"> </w:t>
      </w:r>
      <w:r w:rsidRPr="009D030E">
        <w:rPr>
          <w:rFonts w:cstheme="majorBidi"/>
          <w:b/>
          <w:w w:val="105"/>
          <w:sz w:val="24"/>
          <w:szCs w:val="24"/>
        </w:rPr>
        <w:t>of</w:t>
      </w:r>
      <w:r w:rsidRPr="009D030E">
        <w:rPr>
          <w:rFonts w:cstheme="majorBidi"/>
          <w:b/>
          <w:spacing w:val="-10"/>
          <w:w w:val="105"/>
          <w:sz w:val="24"/>
          <w:szCs w:val="24"/>
        </w:rPr>
        <w:t xml:space="preserve"> </w:t>
      </w:r>
      <w:r w:rsidRPr="009D030E">
        <w:rPr>
          <w:rFonts w:cstheme="majorBidi"/>
          <w:b/>
          <w:w w:val="105"/>
          <w:sz w:val="24"/>
          <w:szCs w:val="24"/>
        </w:rPr>
        <w:t>the</w:t>
      </w:r>
      <w:r w:rsidRPr="009D030E">
        <w:rPr>
          <w:rFonts w:cstheme="majorBidi"/>
          <w:b/>
          <w:spacing w:val="-10"/>
          <w:w w:val="105"/>
          <w:sz w:val="24"/>
          <w:szCs w:val="24"/>
        </w:rPr>
        <w:t xml:space="preserve"> </w:t>
      </w:r>
      <w:r w:rsidRPr="009D030E">
        <w:rPr>
          <w:rFonts w:cstheme="majorBidi"/>
          <w:b/>
          <w:w w:val="105"/>
          <w:sz w:val="24"/>
          <w:szCs w:val="24"/>
        </w:rPr>
        <w:t>following</w:t>
      </w:r>
      <w:r w:rsidRPr="009D030E">
        <w:rPr>
          <w:rFonts w:cstheme="majorBidi"/>
          <w:b/>
          <w:spacing w:val="-9"/>
          <w:w w:val="105"/>
          <w:sz w:val="24"/>
          <w:szCs w:val="24"/>
        </w:rPr>
        <w:t xml:space="preserve"> </w:t>
      </w:r>
      <w:r w:rsidRPr="009D030E">
        <w:rPr>
          <w:rFonts w:cstheme="majorBidi"/>
          <w:b/>
          <w:w w:val="105"/>
          <w:sz w:val="24"/>
          <w:szCs w:val="24"/>
        </w:rPr>
        <w:t>could</w:t>
      </w:r>
      <w:r w:rsidRPr="009D030E">
        <w:rPr>
          <w:rFonts w:cstheme="majorBidi"/>
          <w:b/>
          <w:spacing w:val="-13"/>
          <w:w w:val="105"/>
          <w:sz w:val="24"/>
          <w:szCs w:val="24"/>
        </w:rPr>
        <w:t xml:space="preserve"> </w:t>
      </w:r>
      <w:r w:rsidRPr="009D030E">
        <w:rPr>
          <w:rFonts w:cstheme="majorBidi"/>
          <w:b/>
          <w:w w:val="105"/>
          <w:sz w:val="24"/>
          <w:szCs w:val="24"/>
        </w:rPr>
        <w:t>result</w:t>
      </w:r>
      <w:r w:rsidRPr="009D030E">
        <w:rPr>
          <w:rFonts w:cstheme="majorBidi"/>
          <w:b/>
          <w:spacing w:val="-10"/>
          <w:w w:val="105"/>
          <w:sz w:val="24"/>
          <w:szCs w:val="24"/>
        </w:rPr>
        <w:t xml:space="preserve"> </w:t>
      </w:r>
      <w:r w:rsidRPr="009D030E">
        <w:rPr>
          <w:rFonts w:cstheme="majorBidi"/>
          <w:b/>
          <w:w w:val="105"/>
          <w:sz w:val="24"/>
          <w:szCs w:val="24"/>
        </w:rPr>
        <w:t>in</w:t>
      </w:r>
      <w:r w:rsidRPr="009D030E">
        <w:rPr>
          <w:rFonts w:cstheme="majorBidi"/>
          <w:b/>
          <w:spacing w:val="-10"/>
          <w:w w:val="105"/>
          <w:sz w:val="24"/>
          <w:szCs w:val="24"/>
        </w:rPr>
        <w:t xml:space="preserve"> </w:t>
      </w:r>
      <w:r w:rsidRPr="009D030E">
        <w:rPr>
          <w:rFonts w:cstheme="majorBidi"/>
          <w:b/>
          <w:w w:val="105"/>
          <w:sz w:val="24"/>
          <w:szCs w:val="24"/>
        </w:rPr>
        <w:t>a</w:t>
      </w:r>
      <w:r w:rsidRPr="009D030E">
        <w:rPr>
          <w:rFonts w:cstheme="majorBidi"/>
          <w:b/>
          <w:spacing w:val="-10"/>
          <w:w w:val="105"/>
          <w:sz w:val="24"/>
          <w:szCs w:val="24"/>
        </w:rPr>
        <w:t xml:space="preserve"> </w:t>
      </w:r>
      <w:r w:rsidRPr="009D030E">
        <w:rPr>
          <w:rFonts w:cstheme="majorBidi"/>
          <w:b/>
          <w:w w:val="105"/>
          <w:sz w:val="24"/>
          <w:szCs w:val="24"/>
        </w:rPr>
        <w:t>legally</w:t>
      </w:r>
      <w:r w:rsidRPr="009D030E">
        <w:rPr>
          <w:rFonts w:cstheme="majorBidi"/>
          <w:b/>
          <w:spacing w:val="-10"/>
          <w:w w:val="105"/>
          <w:sz w:val="24"/>
          <w:szCs w:val="24"/>
        </w:rPr>
        <w:t xml:space="preserve"> </w:t>
      </w:r>
      <w:r w:rsidRPr="009D030E">
        <w:rPr>
          <w:rFonts w:cstheme="majorBidi"/>
          <w:b/>
          <w:w w:val="105"/>
          <w:sz w:val="24"/>
          <w:szCs w:val="24"/>
        </w:rPr>
        <w:t>questionable</w:t>
      </w:r>
      <w:r w:rsidRPr="009D030E">
        <w:rPr>
          <w:rFonts w:cstheme="majorBidi"/>
          <w:b/>
          <w:spacing w:val="-10"/>
          <w:w w:val="105"/>
          <w:sz w:val="24"/>
          <w:szCs w:val="24"/>
        </w:rPr>
        <w:t xml:space="preserve"> </w:t>
      </w:r>
      <w:r w:rsidRPr="009D030E">
        <w:rPr>
          <w:rFonts w:cstheme="majorBidi"/>
          <w:b/>
          <w:w w:val="105"/>
          <w:sz w:val="24"/>
          <w:szCs w:val="24"/>
        </w:rPr>
        <w:t>appraisal process?</w:t>
      </w:r>
    </w:p>
    <w:p w:rsidR="004A057A" w:rsidRPr="009D030E" w:rsidRDefault="004A057A" w:rsidP="004A057A">
      <w:pPr>
        <w:widowControl w:val="0"/>
        <w:tabs>
          <w:tab w:val="left" w:pos="1585"/>
        </w:tabs>
        <w:spacing w:after="0" w:line="240" w:lineRule="auto"/>
        <w:rPr>
          <w:rFonts w:eastAsia="Calibri" w:cstheme="majorBidi"/>
          <w:b/>
          <w:sz w:val="24"/>
          <w:szCs w:val="24"/>
        </w:rPr>
      </w:pPr>
    </w:p>
    <w:p w:rsidR="004A057A" w:rsidRPr="009D030E" w:rsidRDefault="004A057A" w:rsidP="004A057A">
      <w:pPr>
        <w:pStyle w:val="ListParagraph"/>
        <w:widowControl w:val="0"/>
        <w:numPr>
          <w:ilvl w:val="0"/>
          <w:numId w:val="3"/>
        </w:numPr>
        <w:tabs>
          <w:tab w:val="left" w:pos="1689"/>
        </w:tabs>
        <w:spacing w:before="46" w:after="0" w:line="240" w:lineRule="auto"/>
        <w:ind w:firstLine="0"/>
        <w:contextualSpacing w:val="0"/>
        <w:rPr>
          <w:rFonts w:asciiTheme="minorHAnsi" w:hAnsiTheme="minorHAnsi" w:cstheme="majorBidi"/>
          <w:sz w:val="24"/>
          <w:szCs w:val="24"/>
        </w:rPr>
      </w:pPr>
      <w:r w:rsidRPr="009D030E">
        <w:rPr>
          <w:rFonts w:asciiTheme="minorHAnsi" w:hAnsiTheme="minorHAnsi" w:cstheme="majorBidi"/>
          <w:w w:val="105"/>
          <w:sz w:val="24"/>
          <w:szCs w:val="24"/>
        </w:rPr>
        <w:t>conduct</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a</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job</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analysis</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to</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establish</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criteria</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and</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standards</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for</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successful</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performance</w:t>
      </w:r>
    </w:p>
    <w:p w:rsidR="004A057A" w:rsidRPr="009D030E" w:rsidRDefault="004A057A" w:rsidP="004A057A">
      <w:pPr>
        <w:pStyle w:val="ListParagraph"/>
        <w:widowControl w:val="0"/>
        <w:numPr>
          <w:ilvl w:val="0"/>
          <w:numId w:val="3"/>
        </w:numPr>
        <w:tabs>
          <w:tab w:val="left" w:pos="1689"/>
        </w:tabs>
        <w:spacing w:before="44" w:after="0" w:line="240" w:lineRule="auto"/>
        <w:ind w:left="1688" w:hanging="676"/>
        <w:contextualSpacing w:val="0"/>
        <w:rPr>
          <w:rFonts w:asciiTheme="minorHAnsi" w:hAnsiTheme="minorHAnsi" w:cstheme="majorBidi"/>
          <w:b/>
          <w:sz w:val="24"/>
          <w:szCs w:val="24"/>
        </w:rPr>
      </w:pPr>
      <w:r w:rsidRPr="009D030E">
        <w:rPr>
          <w:rFonts w:asciiTheme="minorHAnsi" w:hAnsiTheme="minorHAnsi" w:cstheme="majorBidi"/>
          <w:b/>
          <w:w w:val="105"/>
          <w:sz w:val="24"/>
          <w:szCs w:val="24"/>
        </w:rPr>
        <w:t>base</w:t>
      </w:r>
      <w:r w:rsidRPr="009D030E">
        <w:rPr>
          <w:rFonts w:asciiTheme="minorHAnsi" w:hAnsiTheme="minorHAnsi" w:cstheme="majorBidi"/>
          <w:b/>
          <w:spacing w:val="-15"/>
          <w:w w:val="105"/>
          <w:sz w:val="24"/>
          <w:szCs w:val="24"/>
        </w:rPr>
        <w:t xml:space="preserve"> </w:t>
      </w:r>
      <w:r w:rsidRPr="009D030E">
        <w:rPr>
          <w:rFonts w:asciiTheme="minorHAnsi" w:hAnsiTheme="minorHAnsi" w:cstheme="majorBidi"/>
          <w:b/>
          <w:w w:val="105"/>
          <w:sz w:val="24"/>
          <w:szCs w:val="24"/>
        </w:rPr>
        <w:t>appraisals</w:t>
      </w:r>
      <w:r w:rsidRPr="009D030E">
        <w:rPr>
          <w:rFonts w:asciiTheme="minorHAnsi" w:hAnsiTheme="minorHAnsi" w:cstheme="majorBidi"/>
          <w:b/>
          <w:spacing w:val="-15"/>
          <w:w w:val="105"/>
          <w:sz w:val="24"/>
          <w:szCs w:val="24"/>
        </w:rPr>
        <w:t xml:space="preserve"> </w:t>
      </w:r>
      <w:r w:rsidRPr="009D030E">
        <w:rPr>
          <w:rFonts w:asciiTheme="minorHAnsi" w:hAnsiTheme="minorHAnsi" w:cstheme="majorBidi"/>
          <w:b/>
          <w:w w:val="105"/>
          <w:sz w:val="24"/>
          <w:szCs w:val="24"/>
        </w:rPr>
        <w:t>on</w:t>
      </w:r>
      <w:r w:rsidRPr="009D030E">
        <w:rPr>
          <w:rFonts w:asciiTheme="minorHAnsi" w:hAnsiTheme="minorHAnsi" w:cstheme="majorBidi"/>
          <w:b/>
          <w:spacing w:val="-15"/>
          <w:w w:val="105"/>
          <w:sz w:val="24"/>
          <w:szCs w:val="24"/>
        </w:rPr>
        <w:t xml:space="preserve"> </w:t>
      </w:r>
      <w:r w:rsidRPr="009D030E">
        <w:rPr>
          <w:rFonts w:asciiTheme="minorHAnsi" w:hAnsiTheme="minorHAnsi" w:cstheme="majorBidi"/>
          <w:b/>
          <w:w w:val="105"/>
          <w:sz w:val="24"/>
          <w:szCs w:val="24"/>
        </w:rPr>
        <w:t>subjective</w:t>
      </w:r>
      <w:r w:rsidRPr="009D030E">
        <w:rPr>
          <w:rFonts w:asciiTheme="minorHAnsi" w:hAnsiTheme="minorHAnsi" w:cstheme="majorBidi"/>
          <w:b/>
          <w:spacing w:val="-19"/>
          <w:w w:val="105"/>
          <w:sz w:val="24"/>
          <w:szCs w:val="24"/>
        </w:rPr>
        <w:t xml:space="preserve"> </w:t>
      </w:r>
      <w:r w:rsidRPr="009D030E">
        <w:rPr>
          <w:rFonts w:asciiTheme="minorHAnsi" w:hAnsiTheme="minorHAnsi" w:cstheme="majorBidi"/>
          <w:b/>
          <w:w w:val="105"/>
          <w:sz w:val="24"/>
          <w:szCs w:val="24"/>
        </w:rPr>
        <w:t>supervisory</w:t>
      </w:r>
      <w:r w:rsidRPr="009D030E">
        <w:rPr>
          <w:rFonts w:asciiTheme="minorHAnsi" w:hAnsiTheme="minorHAnsi" w:cstheme="majorBidi"/>
          <w:b/>
          <w:spacing w:val="-15"/>
          <w:w w:val="105"/>
          <w:sz w:val="24"/>
          <w:szCs w:val="24"/>
        </w:rPr>
        <w:t xml:space="preserve"> </w:t>
      </w:r>
      <w:r w:rsidRPr="009D030E">
        <w:rPr>
          <w:rFonts w:asciiTheme="minorHAnsi" w:hAnsiTheme="minorHAnsi" w:cstheme="majorBidi"/>
          <w:b/>
          <w:w w:val="105"/>
          <w:sz w:val="24"/>
          <w:szCs w:val="24"/>
        </w:rPr>
        <w:t>observations</w:t>
      </w:r>
    </w:p>
    <w:p w:rsidR="004A057A" w:rsidRPr="009D030E" w:rsidRDefault="004A057A" w:rsidP="004A057A">
      <w:pPr>
        <w:pStyle w:val="ListParagraph"/>
        <w:widowControl w:val="0"/>
        <w:numPr>
          <w:ilvl w:val="0"/>
          <w:numId w:val="3"/>
        </w:numPr>
        <w:tabs>
          <w:tab w:val="left" w:pos="1689"/>
        </w:tabs>
        <w:spacing w:before="46" w:after="0" w:line="240" w:lineRule="auto"/>
        <w:ind w:left="1688" w:hanging="676"/>
        <w:contextualSpacing w:val="0"/>
        <w:rPr>
          <w:rFonts w:asciiTheme="minorHAnsi" w:hAnsiTheme="minorHAnsi" w:cstheme="majorBidi"/>
          <w:sz w:val="24"/>
          <w:szCs w:val="24"/>
        </w:rPr>
      </w:pPr>
      <w:r w:rsidRPr="009D030E">
        <w:rPr>
          <w:rFonts w:asciiTheme="minorHAnsi" w:hAnsiTheme="minorHAnsi" w:cstheme="majorBidi"/>
          <w:w w:val="105"/>
          <w:sz w:val="24"/>
          <w:szCs w:val="24"/>
        </w:rPr>
        <w:t>Administer</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and</w:t>
      </w:r>
      <w:r w:rsidRPr="009D030E">
        <w:rPr>
          <w:rFonts w:asciiTheme="minorHAnsi" w:hAnsiTheme="minorHAnsi" w:cstheme="majorBidi"/>
          <w:spacing w:val="-12"/>
          <w:w w:val="105"/>
          <w:sz w:val="24"/>
          <w:szCs w:val="24"/>
        </w:rPr>
        <w:t xml:space="preserve"> </w:t>
      </w:r>
      <w:r w:rsidRPr="009D030E">
        <w:rPr>
          <w:rFonts w:asciiTheme="minorHAnsi" w:hAnsiTheme="minorHAnsi" w:cstheme="majorBidi"/>
          <w:w w:val="105"/>
          <w:sz w:val="24"/>
          <w:szCs w:val="24"/>
        </w:rPr>
        <w:t>score</w:t>
      </w:r>
      <w:r w:rsidRPr="009D030E">
        <w:rPr>
          <w:rFonts w:asciiTheme="minorHAnsi" w:hAnsiTheme="minorHAnsi" w:cstheme="majorBidi"/>
          <w:spacing w:val="-12"/>
          <w:w w:val="105"/>
          <w:sz w:val="24"/>
          <w:szCs w:val="24"/>
        </w:rPr>
        <w:t xml:space="preserve"> </w:t>
      </w:r>
      <w:r w:rsidRPr="009D030E">
        <w:rPr>
          <w:rFonts w:asciiTheme="minorHAnsi" w:hAnsiTheme="minorHAnsi" w:cstheme="majorBidi"/>
          <w:w w:val="105"/>
          <w:sz w:val="24"/>
          <w:szCs w:val="24"/>
        </w:rPr>
        <w:t>appraisals</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in</w:t>
      </w:r>
      <w:r w:rsidRPr="009D030E">
        <w:rPr>
          <w:rFonts w:asciiTheme="minorHAnsi" w:hAnsiTheme="minorHAnsi" w:cstheme="majorBidi"/>
          <w:spacing w:val="-12"/>
          <w:w w:val="105"/>
          <w:sz w:val="24"/>
          <w:szCs w:val="24"/>
        </w:rPr>
        <w:t xml:space="preserve"> </w:t>
      </w:r>
      <w:r w:rsidRPr="009D030E">
        <w:rPr>
          <w:rFonts w:asciiTheme="minorHAnsi" w:hAnsiTheme="minorHAnsi" w:cstheme="majorBidi"/>
          <w:w w:val="105"/>
          <w:sz w:val="24"/>
          <w:szCs w:val="24"/>
        </w:rPr>
        <w:t>a</w:t>
      </w:r>
      <w:r w:rsidRPr="009D030E">
        <w:rPr>
          <w:rFonts w:asciiTheme="minorHAnsi" w:hAnsiTheme="minorHAnsi" w:cstheme="majorBidi"/>
          <w:spacing w:val="-12"/>
          <w:w w:val="105"/>
          <w:sz w:val="24"/>
          <w:szCs w:val="24"/>
        </w:rPr>
        <w:t xml:space="preserve"> </w:t>
      </w:r>
      <w:r w:rsidRPr="009D030E">
        <w:rPr>
          <w:rFonts w:asciiTheme="minorHAnsi" w:hAnsiTheme="minorHAnsi" w:cstheme="majorBidi"/>
          <w:w w:val="105"/>
          <w:sz w:val="24"/>
          <w:szCs w:val="24"/>
        </w:rPr>
        <w:t>standardized</w:t>
      </w:r>
      <w:r w:rsidRPr="009D030E">
        <w:rPr>
          <w:rFonts w:asciiTheme="minorHAnsi" w:hAnsiTheme="minorHAnsi" w:cstheme="majorBidi"/>
          <w:spacing w:val="-12"/>
          <w:w w:val="105"/>
          <w:sz w:val="24"/>
          <w:szCs w:val="24"/>
        </w:rPr>
        <w:t xml:space="preserve"> </w:t>
      </w:r>
      <w:r w:rsidRPr="009D030E">
        <w:rPr>
          <w:rFonts w:asciiTheme="minorHAnsi" w:hAnsiTheme="minorHAnsi" w:cstheme="majorBidi"/>
          <w:w w:val="105"/>
          <w:sz w:val="24"/>
          <w:szCs w:val="24"/>
        </w:rPr>
        <w:t>fashion</w:t>
      </w:r>
    </w:p>
    <w:p w:rsidR="004A057A" w:rsidRPr="009D030E" w:rsidRDefault="004A057A" w:rsidP="004A057A">
      <w:pPr>
        <w:rPr>
          <w:rFonts w:cstheme="majorBidi"/>
          <w:w w:val="105"/>
          <w:sz w:val="24"/>
          <w:szCs w:val="24"/>
        </w:rPr>
      </w:pPr>
      <w:proofErr w:type="gramStart"/>
      <w:r w:rsidRPr="009D030E">
        <w:rPr>
          <w:rFonts w:cstheme="majorBidi"/>
          <w:w w:val="105"/>
          <w:sz w:val="24"/>
          <w:szCs w:val="24"/>
        </w:rPr>
        <w:t>use</w:t>
      </w:r>
      <w:proofErr w:type="gramEnd"/>
      <w:r w:rsidRPr="009D030E">
        <w:rPr>
          <w:rFonts w:cstheme="majorBidi"/>
          <w:spacing w:val="-14"/>
          <w:w w:val="105"/>
          <w:sz w:val="24"/>
          <w:szCs w:val="24"/>
        </w:rPr>
        <w:t xml:space="preserve"> </w:t>
      </w:r>
      <w:r w:rsidRPr="009D030E">
        <w:rPr>
          <w:rFonts w:cstheme="majorBidi"/>
          <w:w w:val="105"/>
          <w:sz w:val="24"/>
          <w:szCs w:val="24"/>
        </w:rPr>
        <w:t>clearly</w:t>
      </w:r>
      <w:r w:rsidRPr="009D030E">
        <w:rPr>
          <w:rFonts w:cstheme="majorBidi"/>
          <w:spacing w:val="-14"/>
          <w:w w:val="105"/>
          <w:sz w:val="24"/>
          <w:szCs w:val="24"/>
        </w:rPr>
        <w:t xml:space="preserve"> </w:t>
      </w:r>
      <w:r w:rsidRPr="009D030E">
        <w:rPr>
          <w:rFonts w:cstheme="majorBidi"/>
          <w:w w:val="105"/>
          <w:sz w:val="24"/>
          <w:szCs w:val="24"/>
        </w:rPr>
        <w:t>defined</w:t>
      </w:r>
      <w:r w:rsidRPr="009D030E">
        <w:rPr>
          <w:rFonts w:cstheme="majorBidi"/>
          <w:spacing w:val="-13"/>
          <w:w w:val="105"/>
          <w:sz w:val="24"/>
          <w:szCs w:val="24"/>
        </w:rPr>
        <w:t xml:space="preserve"> </w:t>
      </w:r>
      <w:r w:rsidRPr="009D030E">
        <w:rPr>
          <w:rFonts w:cstheme="majorBidi"/>
          <w:w w:val="105"/>
          <w:sz w:val="24"/>
          <w:szCs w:val="24"/>
        </w:rPr>
        <w:t>job</w:t>
      </w:r>
      <w:r w:rsidRPr="009D030E">
        <w:rPr>
          <w:rFonts w:cstheme="majorBidi"/>
          <w:spacing w:val="-14"/>
          <w:w w:val="105"/>
          <w:sz w:val="24"/>
          <w:szCs w:val="24"/>
        </w:rPr>
        <w:t xml:space="preserve"> </w:t>
      </w:r>
      <w:r w:rsidRPr="009D030E">
        <w:rPr>
          <w:rFonts w:cstheme="majorBidi"/>
          <w:w w:val="105"/>
          <w:sz w:val="24"/>
          <w:szCs w:val="24"/>
        </w:rPr>
        <w:t>performance</w:t>
      </w:r>
      <w:r w:rsidRPr="009D030E">
        <w:rPr>
          <w:rFonts w:cstheme="majorBidi"/>
          <w:spacing w:val="-14"/>
          <w:w w:val="105"/>
          <w:sz w:val="24"/>
          <w:szCs w:val="24"/>
        </w:rPr>
        <w:t xml:space="preserve"> </w:t>
      </w:r>
      <w:r w:rsidRPr="009D030E">
        <w:rPr>
          <w:rFonts w:cstheme="majorBidi"/>
          <w:w w:val="105"/>
          <w:sz w:val="24"/>
          <w:szCs w:val="24"/>
        </w:rPr>
        <w:t>dimensions</w:t>
      </w:r>
    </w:p>
    <w:p w:rsidR="004A057A" w:rsidRPr="009D030E" w:rsidRDefault="004A057A" w:rsidP="004A057A">
      <w:pPr>
        <w:rPr>
          <w:rFonts w:cstheme="majorBidi"/>
          <w:w w:val="105"/>
          <w:sz w:val="24"/>
          <w:szCs w:val="24"/>
        </w:rPr>
      </w:pPr>
    </w:p>
    <w:p w:rsidR="004A057A" w:rsidRPr="009D030E" w:rsidRDefault="004A057A" w:rsidP="004A057A">
      <w:pPr>
        <w:pStyle w:val="ListParagraph"/>
        <w:spacing w:after="0" w:line="240" w:lineRule="auto"/>
        <w:ind w:left="0"/>
        <w:rPr>
          <w:rFonts w:asciiTheme="minorHAnsi" w:hAnsiTheme="minorHAnsi" w:cs="Times New Roman"/>
          <w:b/>
          <w:color w:val="000000"/>
          <w:sz w:val="24"/>
          <w:szCs w:val="24"/>
        </w:rPr>
      </w:pPr>
      <w:r w:rsidRPr="009D030E">
        <w:rPr>
          <w:rFonts w:asciiTheme="minorHAnsi" w:hAnsiTheme="minorHAnsi" w:cs="Times New Roman"/>
          <w:b/>
          <w:color w:val="000000"/>
          <w:sz w:val="24"/>
          <w:szCs w:val="24"/>
        </w:rPr>
        <w:t>3. Functional (or operational) strategy: the functional strategies involving items such as    --------------------------------that support the business strategy.</w:t>
      </w:r>
    </w:p>
    <w:p w:rsidR="004A057A" w:rsidRPr="009D030E" w:rsidRDefault="004A057A" w:rsidP="004A057A">
      <w:pPr>
        <w:pStyle w:val="ListParagraph"/>
        <w:spacing w:after="0" w:line="240" w:lineRule="auto"/>
        <w:ind w:left="360" w:hanging="360"/>
        <w:rPr>
          <w:rFonts w:asciiTheme="minorHAnsi" w:hAnsiTheme="minorHAnsi" w:cs="Times New Roman"/>
          <w:color w:val="000000"/>
          <w:sz w:val="24"/>
          <w:szCs w:val="24"/>
        </w:rPr>
      </w:pPr>
      <w:r w:rsidRPr="009D030E">
        <w:rPr>
          <w:rFonts w:asciiTheme="minorHAnsi" w:hAnsiTheme="minorHAnsi" w:cs="Times New Roman"/>
          <w:color w:val="000000"/>
          <w:sz w:val="24"/>
          <w:szCs w:val="24"/>
        </w:rPr>
        <w:t>a)   Finance, IT and Audit</w:t>
      </w:r>
    </w:p>
    <w:p w:rsidR="004A057A" w:rsidRPr="009D030E" w:rsidRDefault="004A057A" w:rsidP="004A057A">
      <w:pPr>
        <w:pStyle w:val="ListParagraph"/>
        <w:spacing w:after="0" w:line="240" w:lineRule="auto"/>
        <w:ind w:left="0"/>
        <w:rPr>
          <w:rFonts w:asciiTheme="minorHAnsi" w:hAnsiTheme="minorHAnsi" w:cs="Times New Roman"/>
          <w:b/>
          <w:bCs/>
          <w:color w:val="000000"/>
          <w:sz w:val="24"/>
          <w:szCs w:val="24"/>
        </w:rPr>
      </w:pPr>
      <w:r w:rsidRPr="009D030E">
        <w:rPr>
          <w:rFonts w:asciiTheme="minorHAnsi" w:hAnsiTheme="minorHAnsi" w:cs="Times New Roman"/>
          <w:b/>
          <w:bCs/>
          <w:color w:val="000000"/>
          <w:sz w:val="24"/>
          <w:szCs w:val="24"/>
        </w:rPr>
        <w:t>b)  Marketing, IT and HRM</w:t>
      </w:r>
    </w:p>
    <w:p w:rsidR="004A057A" w:rsidRPr="009D030E" w:rsidRDefault="004A057A" w:rsidP="004A057A">
      <w:pPr>
        <w:pStyle w:val="ListParagraph"/>
        <w:spacing w:after="0" w:line="240" w:lineRule="auto"/>
        <w:ind w:left="0"/>
        <w:rPr>
          <w:rFonts w:asciiTheme="minorHAnsi" w:hAnsiTheme="minorHAnsi" w:cs="Times New Roman"/>
          <w:color w:val="000000"/>
          <w:sz w:val="24"/>
          <w:szCs w:val="24"/>
        </w:rPr>
      </w:pPr>
      <w:r w:rsidRPr="009D030E">
        <w:rPr>
          <w:rFonts w:asciiTheme="minorHAnsi" w:hAnsiTheme="minorHAnsi" w:cs="Times New Roman"/>
          <w:color w:val="000000"/>
          <w:sz w:val="24"/>
          <w:szCs w:val="24"/>
        </w:rPr>
        <w:t>c)   IT, SCM and HRM</w:t>
      </w:r>
    </w:p>
    <w:p w:rsidR="004A057A" w:rsidRPr="009D030E" w:rsidRDefault="004A057A" w:rsidP="004A057A">
      <w:pPr>
        <w:pStyle w:val="ListParagraph"/>
        <w:spacing w:after="0" w:line="240" w:lineRule="auto"/>
        <w:ind w:left="0"/>
        <w:rPr>
          <w:rFonts w:asciiTheme="minorHAnsi" w:hAnsiTheme="minorHAnsi" w:cs="Times New Roman"/>
          <w:color w:val="000000"/>
          <w:sz w:val="24"/>
          <w:szCs w:val="24"/>
        </w:rPr>
      </w:pPr>
      <w:r w:rsidRPr="009D030E">
        <w:rPr>
          <w:rFonts w:asciiTheme="minorHAnsi" w:hAnsiTheme="minorHAnsi" w:cs="Times New Roman"/>
          <w:color w:val="000000"/>
          <w:sz w:val="24"/>
          <w:szCs w:val="24"/>
        </w:rPr>
        <w:t xml:space="preserve">d)   SCM, </w:t>
      </w:r>
      <w:proofErr w:type="gramStart"/>
      <w:r w:rsidRPr="009D030E">
        <w:rPr>
          <w:rFonts w:asciiTheme="minorHAnsi" w:hAnsiTheme="minorHAnsi" w:cs="Times New Roman"/>
          <w:color w:val="000000"/>
          <w:sz w:val="24"/>
          <w:szCs w:val="24"/>
        </w:rPr>
        <w:t>IT</w:t>
      </w:r>
      <w:proofErr w:type="gramEnd"/>
      <w:r w:rsidRPr="009D030E">
        <w:rPr>
          <w:rFonts w:asciiTheme="minorHAnsi" w:hAnsiTheme="minorHAnsi" w:cs="Times New Roman"/>
          <w:color w:val="000000"/>
          <w:sz w:val="24"/>
          <w:szCs w:val="24"/>
        </w:rPr>
        <w:t xml:space="preserve"> Audit and HRBP</w:t>
      </w:r>
    </w:p>
    <w:p w:rsidR="004A057A" w:rsidRPr="009D030E" w:rsidRDefault="004A057A" w:rsidP="004A057A">
      <w:pPr>
        <w:pStyle w:val="ListParagraph"/>
        <w:spacing w:after="0" w:line="240" w:lineRule="auto"/>
        <w:ind w:left="-207"/>
        <w:rPr>
          <w:rFonts w:asciiTheme="minorHAnsi" w:hAnsiTheme="minorHAnsi" w:cs="Times New Roman"/>
          <w:b/>
          <w:bCs/>
          <w:color w:val="000000"/>
          <w:sz w:val="24"/>
          <w:szCs w:val="24"/>
        </w:rPr>
      </w:pPr>
    </w:p>
    <w:p w:rsidR="004A057A" w:rsidRPr="009D030E" w:rsidRDefault="004A057A" w:rsidP="004A057A">
      <w:pPr>
        <w:spacing w:after="0" w:line="240" w:lineRule="auto"/>
        <w:ind w:hanging="567"/>
        <w:rPr>
          <w:rFonts w:eastAsia="Arial Unicode MS" w:cs="Times New Roman"/>
          <w:bCs/>
          <w:color w:val="000000"/>
          <w:sz w:val="24"/>
          <w:szCs w:val="24"/>
          <w:u w:val="single"/>
        </w:rPr>
      </w:pPr>
    </w:p>
    <w:p w:rsidR="004A057A" w:rsidRPr="009D030E" w:rsidRDefault="004A057A" w:rsidP="004A057A">
      <w:pPr>
        <w:spacing w:after="0" w:line="240" w:lineRule="auto"/>
        <w:rPr>
          <w:rFonts w:eastAsia="Arial Unicode MS" w:cs="Times New Roman"/>
          <w:bCs/>
          <w:color w:val="000000"/>
          <w:sz w:val="24"/>
          <w:szCs w:val="24"/>
        </w:rPr>
      </w:pPr>
      <w:r w:rsidRPr="009D030E">
        <w:rPr>
          <w:rFonts w:eastAsia="Arial Unicode MS" w:cs="Times New Roman"/>
          <w:b/>
          <w:color w:val="000000"/>
          <w:sz w:val="24"/>
          <w:szCs w:val="24"/>
        </w:rPr>
        <w:t>4.  Return on Investment (ROI/ROCE</w:t>
      </w:r>
      <w:proofErr w:type="gramStart"/>
      <w:r w:rsidRPr="009D030E">
        <w:rPr>
          <w:rFonts w:eastAsia="Arial Unicode MS" w:cs="Times New Roman"/>
          <w:b/>
          <w:color w:val="000000"/>
          <w:sz w:val="24"/>
          <w:szCs w:val="24"/>
        </w:rPr>
        <w:t>)</w:t>
      </w:r>
      <w:proofErr w:type="gramEnd"/>
      <w:r w:rsidRPr="009D030E">
        <w:rPr>
          <w:rFonts w:eastAsia="Arial Unicode MS" w:cs="Times New Roman"/>
          <w:b/>
          <w:color w:val="000000"/>
          <w:sz w:val="24"/>
          <w:szCs w:val="24"/>
        </w:rPr>
        <w:br/>
      </w:r>
      <w:r w:rsidRPr="009D030E">
        <w:rPr>
          <w:rFonts w:cs="Times New Roman"/>
          <w:b/>
          <w:bCs/>
          <w:color w:val="000000"/>
          <w:sz w:val="24"/>
          <w:szCs w:val="24"/>
        </w:rPr>
        <w:t>a) Accounting Capital Employed = Total Assets – Current Liabilities = Total Non-Current Assets net + Working Capital</w:t>
      </w:r>
    </w:p>
    <w:p w:rsidR="004A057A" w:rsidRPr="009D030E" w:rsidRDefault="004A057A" w:rsidP="004A057A">
      <w:pPr>
        <w:spacing w:after="0" w:line="240" w:lineRule="auto"/>
        <w:rPr>
          <w:rFonts w:cs="Times New Roman"/>
          <w:color w:val="000000"/>
          <w:sz w:val="24"/>
          <w:szCs w:val="24"/>
        </w:rPr>
      </w:pPr>
      <w:r w:rsidRPr="009D030E">
        <w:rPr>
          <w:rFonts w:eastAsia="Arial Unicode MS" w:cs="Times New Roman"/>
          <w:bCs/>
          <w:color w:val="000000"/>
          <w:sz w:val="24"/>
          <w:szCs w:val="24"/>
        </w:rPr>
        <w:t>b)</w:t>
      </w:r>
      <w:r w:rsidRPr="009D030E">
        <w:rPr>
          <w:rFonts w:eastAsia="Arial Unicode MS" w:cs="Times New Roman"/>
          <w:b/>
          <w:bCs/>
          <w:color w:val="000000"/>
          <w:sz w:val="24"/>
          <w:szCs w:val="24"/>
        </w:rPr>
        <w:t xml:space="preserve"> </w:t>
      </w:r>
      <w:r w:rsidRPr="009D030E">
        <w:rPr>
          <w:rFonts w:cs="Times New Roman"/>
          <w:color w:val="000000"/>
          <w:sz w:val="24"/>
          <w:szCs w:val="24"/>
        </w:rPr>
        <w:t>Accounting Capital Employed = Total Assets – Current Liabilities + Reserve = Total Non-Current Assets net + Working Capital</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c) Accounting Capital Employed = Total Assets – Current Liabilities + Share = Total Non-Current Assets net + Working Capital</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d) Accounting Capital Employed = Total Assets + Current Liabilities = Total Non-Current Assets net + Working Capital</w:t>
      </w:r>
    </w:p>
    <w:p w:rsidR="004A057A" w:rsidRPr="009D030E" w:rsidRDefault="004A057A" w:rsidP="004A057A">
      <w:pPr>
        <w:spacing w:after="0" w:line="240" w:lineRule="auto"/>
        <w:rPr>
          <w:rFonts w:eastAsia="Arial Unicode MS" w:cs="Times New Roman"/>
          <w:b/>
          <w:bCs/>
          <w:color w:val="000000"/>
          <w:sz w:val="24"/>
          <w:szCs w:val="24"/>
        </w:rPr>
      </w:pPr>
    </w:p>
    <w:p w:rsidR="004A057A" w:rsidRPr="009D030E" w:rsidRDefault="004A057A" w:rsidP="004A057A">
      <w:pPr>
        <w:spacing w:after="0" w:line="240" w:lineRule="auto"/>
        <w:rPr>
          <w:rFonts w:eastAsia="Arial Unicode MS" w:cs="Times New Roman"/>
          <w:b/>
          <w:color w:val="000000"/>
          <w:sz w:val="24"/>
          <w:szCs w:val="24"/>
        </w:rPr>
      </w:pPr>
    </w:p>
    <w:p w:rsidR="004A057A" w:rsidRPr="009D030E" w:rsidRDefault="004A057A" w:rsidP="004A057A">
      <w:pPr>
        <w:spacing w:after="0" w:line="240" w:lineRule="auto"/>
        <w:rPr>
          <w:rFonts w:eastAsia="Arial Unicode MS" w:cs="Times New Roman"/>
          <w:b/>
          <w:color w:val="000000"/>
          <w:sz w:val="24"/>
          <w:szCs w:val="24"/>
        </w:rPr>
      </w:pPr>
    </w:p>
    <w:p w:rsidR="004A057A" w:rsidRPr="009D030E" w:rsidRDefault="004A057A" w:rsidP="004A057A">
      <w:pPr>
        <w:spacing w:after="0" w:line="240" w:lineRule="auto"/>
        <w:rPr>
          <w:rFonts w:cs="Times New Roman"/>
          <w:b/>
          <w:color w:val="000000"/>
          <w:sz w:val="24"/>
          <w:szCs w:val="24"/>
        </w:rPr>
      </w:pPr>
      <w:r w:rsidRPr="009D030E">
        <w:rPr>
          <w:rFonts w:eastAsia="Arial Unicode MS" w:cs="Times New Roman"/>
          <w:b/>
          <w:color w:val="000000"/>
          <w:sz w:val="24"/>
          <w:szCs w:val="24"/>
        </w:rPr>
        <w:t xml:space="preserve">5. </w:t>
      </w:r>
      <w:r w:rsidRPr="009D030E">
        <w:rPr>
          <w:rFonts w:cs="Times New Roman"/>
          <w:b/>
          <w:color w:val="000000"/>
          <w:sz w:val="24"/>
          <w:szCs w:val="24"/>
        </w:rPr>
        <w:t>The income statement needs to be adjusted in order to reveal the _______________operating profit of the company. To achieve this, a number of “distortions” caused by the application of accounting conventions need to be removed.</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a) Projected</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 xml:space="preserve">b) Prorated </w:t>
      </w:r>
    </w:p>
    <w:p w:rsidR="004A057A" w:rsidRPr="009D030E" w:rsidRDefault="004A057A" w:rsidP="004A057A">
      <w:pPr>
        <w:spacing w:after="0" w:line="240" w:lineRule="auto"/>
        <w:rPr>
          <w:rFonts w:cs="Times New Roman"/>
          <w:b/>
          <w:bCs/>
          <w:color w:val="000000"/>
          <w:sz w:val="24"/>
          <w:szCs w:val="24"/>
        </w:rPr>
      </w:pPr>
      <w:r w:rsidRPr="009D030E">
        <w:rPr>
          <w:rFonts w:cs="Times New Roman"/>
          <w:b/>
          <w:bCs/>
          <w:color w:val="000000"/>
          <w:sz w:val="24"/>
          <w:szCs w:val="24"/>
        </w:rPr>
        <w:t>c) Actual</w:t>
      </w:r>
    </w:p>
    <w:p w:rsidR="004A057A" w:rsidRPr="009D030E" w:rsidRDefault="004A057A" w:rsidP="004A057A">
      <w:pPr>
        <w:spacing w:after="0" w:line="240" w:lineRule="auto"/>
        <w:rPr>
          <w:rFonts w:eastAsia="Arial Unicode MS" w:cs="Times New Roman"/>
          <w:b/>
          <w:bCs/>
          <w:color w:val="000000"/>
          <w:sz w:val="24"/>
          <w:szCs w:val="24"/>
        </w:rPr>
      </w:pPr>
      <w:r w:rsidRPr="009D030E">
        <w:rPr>
          <w:rFonts w:cs="Times New Roman"/>
          <w:color w:val="000000"/>
          <w:sz w:val="24"/>
          <w:szCs w:val="24"/>
        </w:rPr>
        <w:t>d) Revised</w:t>
      </w:r>
    </w:p>
    <w:p w:rsidR="004A057A" w:rsidRPr="009D030E" w:rsidRDefault="004A057A" w:rsidP="004A057A">
      <w:pPr>
        <w:spacing w:after="0" w:line="240" w:lineRule="auto"/>
        <w:rPr>
          <w:rFonts w:eastAsia="Arial Unicode MS" w:cs="Times New Roman"/>
          <w:b/>
          <w:bCs/>
          <w:color w:val="000000"/>
          <w:sz w:val="24"/>
          <w:szCs w:val="24"/>
        </w:rPr>
      </w:pPr>
    </w:p>
    <w:p w:rsidR="004A057A" w:rsidRPr="009D030E" w:rsidRDefault="004A057A" w:rsidP="004A057A">
      <w:pPr>
        <w:spacing w:after="0" w:line="240" w:lineRule="auto"/>
        <w:rPr>
          <w:rFonts w:eastAsia="Arial Unicode MS" w:cs="Times New Roman"/>
          <w:b/>
          <w:color w:val="000000"/>
          <w:sz w:val="24"/>
          <w:szCs w:val="24"/>
        </w:rPr>
      </w:pPr>
      <w:r w:rsidRPr="009D030E">
        <w:rPr>
          <w:rFonts w:eastAsia="Arial Unicode MS" w:cs="Times New Roman"/>
          <w:b/>
          <w:color w:val="000000"/>
          <w:sz w:val="24"/>
          <w:szCs w:val="24"/>
        </w:rPr>
        <w:t>6. Potential benefits of mission statements include:</w:t>
      </w:r>
    </w:p>
    <w:p w:rsidR="004A057A" w:rsidRPr="009D030E" w:rsidRDefault="004A057A" w:rsidP="004A057A">
      <w:pPr>
        <w:spacing w:after="0" w:line="240" w:lineRule="auto"/>
        <w:rPr>
          <w:rFonts w:eastAsia="Arial Unicode MS" w:cs="Times New Roman"/>
          <w:bCs/>
          <w:color w:val="000000"/>
          <w:sz w:val="24"/>
          <w:szCs w:val="24"/>
        </w:rPr>
      </w:pPr>
      <w:proofErr w:type="gramStart"/>
      <w:r w:rsidRPr="009D030E">
        <w:rPr>
          <w:rFonts w:eastAsia="Arial Unicode MS" w:cs="Times New Roman"/>
          <w:bCs/>
          <w:color w:val="000000"/>
          <w:sz w:val="24"/>
          <w:szCs w:val="24"/>
        </w:rPr>
        <w:t>a</w:t>
      </w:r>
      <w:proofErr w:type="gramEnd"/>
      <w:r w:rsidRPr="009D030E">
        <w:rPr>
          <w:rFonts w:eastAsia="Arial Unicode MS" w:cs="Times New Roman"/>
          <w:bCs/>
          <w:color w:val="000000"/>
          <w:sz w:val="24"/>
          <w:szCs w:val="24"/>
        </w:rPr>
        <w:t>) Strategic / Goal / framework / misinterpretations</w:t>
      </w:r>
    </w:p>
    <w:p w:rsidR="004A057A" w:rsidRPr="009D030E" w:rsidRDefault="004A057A" w:rsidP="004A057A">
      <w:pPr>
        <w:spacing w:after="0" w:line="240" w:lineRule="auto"/>
        <w:rPr>
          <w:rFonts w:eastAsia="Arial Unicode MS" w:cs="Times New Roman"/>
          <w:b/>
          <w:color w:val="000000"/>
          <w:sz w:val="24"/>
          <w:szCs w:val="24"/>
        </w:rPr>
      </w:pPr>
      <w:r w:rsidRPr="009D030E">
        <w:rPr>
          <w:rFonts w:eastAsia="Arial Unicode MS" w:cs="Times New Roman"/>
          <w:b/>
          <w:color w:val="000000"/>
          <w:sz w:val="24"/>
          <w:szCs w:val="24"/>
        </w:rPr>
        <w:lastRenderedPageBreak/>
        <w:t>b) Strategic / resolution of potential conflict / framework / misinterpretations</w:t>
      </w:r>
    </w:p>
    <w:p w:rsidR="004A057A" w:rsidRPr="009D030E" w:rsidRDefault="004A057A" w:rsidP="004A057A">
      <w:pPr>
        <w:spacing w:after="0" w:line="240" w:lineRule="auto"/>
        <w:rPr>
          <w:rFonts w:eastAsia="Arial Unicode MS" w:cs="Times New Roman"/>
          <w:bCs/>
          <w:color w:val="000000"/>
          <w:sz w:val="24"/>
          <w:szCs w:val="24"/>
        </w:rPr>
      </w:pPr>
      <w:r w:rsidRPr="009D030E">
        <w:rPr>
          <w:rFonts w:eastAsia="Arial Unicode MS" w:cs="Times New Roman"/>
          <w:bCs/>
          <w:color w:val="000000"/>
          <w:sz w:val="24"/>
          <w:szCs w:val="24"/>
        </w:rPr>
        <w:t>c) Strategic / resolution of potential conflict / misinterpretations / Clear View</w:t>
      </w:r>
    </w:p>
    <w:p w:rsidR="004A057A" w:rsidRPr="009D030E" w:rsidRDefault="004A057A" w:rsidP="004A057A">
      <w:pPr>
        <w:spacing w:after="0" w:line="240" w:lineRule="auto"/>
        <w:rPr>
          <w:rFonts w:eastAsia="Arial Unicode MS" w:cs="Times New Roman"/>
          <w:bCs/>
          <w:color w:val="000000"/>
          <w:sz w:val="24"/>
          <w:szCs w:val="24"/>
        </w:rPr>
      </w:pPr>
      <w:r w:rsidRPr="009D030E">
        <w:rPr>
          <w:rFonts w:eastAsia="Arial Unicode MS" w:cs="Times New Roman"/>
          <w:bCs/>
          <w:color w:val="000000"/>
          <w:sz w:val="24"/>
          <w:szCs w:val="24"/>
        </w:rPr>
        <w:t>d) Target / resolution of potential conflict / framework misinterpretations</w:t>
      </w:r>
    </w:p>
    <w:p w:rsidR="004A057A" w:rsidRPr="009D030E" w:rsidRDefault="004A057A" w:rsidP="004A057A">
      <w:pPr>
        <w:tabs>
          <w:tab w:val="left" w:pos="369"/>
        </w:tabs>
        <w:spacing w:line="0" w:lineRule="atLeast"/>
        <w:rPr>
          <w:rFonts w:eastAsia="Arial"/>
          <w:b/>
          <w:sz w:val="24"/>
          <w:szCs w:val="24"/>
        </w:rPr>
      </w:pPr>
    </w:p>
    <w:p w:rsidR="004A057A" w:rsidRPr="009D030E" w:rsidRDefault="004A057A" w:rsidP="004A057A">
      <w:pPr>
        <w:spacing w:after="0" w:line="240" w:lineRule="auto"/>
        <w:rPr>
          <w:rFonts w:eastAsia="Arial Unicode MS" w:cs="Times New Roman"/>
          <w:b/>
          <w:bCs/>
          <w:color w:val="000000"/>
          <w:sz w:val="24"/>
          <w:szCs w:val="24"/>
        </w:rPr>
      </w:pPr>
    </w:p>
    <w:p w:rsidR="004A057A" w:rsidRPr="009D030E" w:rsidRDefault="004A057A" w:rsidP="004A057A">
      <w:pPr>
        <w:spacing w:after="0" w:line="240" w:lineRule="auto"/>
        <w:rPr>
          <w:rFonts w:eastAsia="Arial Unicode MS" w:cs="Times New Roman"/>
          <w:b/>
          <w:bCs/>
          <w:color w:val="000000"/>
          <w:sz w:val="24"/>
          <w:szCs w:val="24"/>
        </w:rPr>
      </w:pPr>
    </w:p>
    <w:p w:rsidR="004A057A" w:rsidRPr="009D030E" w:rsidRDefault="004A057A" w:rsidP="004A057A">
      <w:pPr>
        <w:spacing w:after="0" w:line="240" w:lineRule="auto"/>
        <w:rPr>
          <w:rFonts w:eastAsia="Arial Unicode MS" w:cs="Times New Roman"/>
          <w:b/>
          <w:color w:val="000000"/>
          <w:sz w:val="24"/>
          <w:szCs w:val="24"/>
        </w:rPr>
      </w:pPr>
      <w:r w:rsidRPr="009D030E">
        <w:rPr>
          <w:rFonts w:eastAsia="Arial Unicode MS" w:cs="Times New Roman"/>
          <w:b/>
          <w:color w:val="000000"/>
          <w:sz w:val="24"/>
          <w:szCs w:val="24"/>
        </w:rPr>
        <w:t xml:space="preserve">7. </w:t>
      </w:r>
      <w:r w:rsidRPr="009D030E">
        <w:rPr>
          <w:rFonts w:cs="Times New Roman"/>
          <w:b/>
          <w:color w:val="000000"/>
          <w:sz w:val="24"/>
          <w:szCs w:val="24"/>
        </w:rPr>
        <w:t xml:space="preserve">The Targets </w:t>
      </w:r>
      <w:proofErr w:type="gramStart"/>
      <w:r w:rsidRPr="009D030E">
        <w:rPr>
          <w:rFonts w:cs="Times New Roman"/>
          <w:b/>
          <w:color w:val="000000"/>
          <w:sz w:val="24"/>
          <w:szCs w:val="24"/>
        </w:rPr>
        <w:t>They</w:t>
      </w:r>
      <w:proofErr w:type="gramEnd"/>
      <w:r w:rsidRPr="009D030E">
        <w:rPr>
          <w:rFonts w:cs="Times New Roman"/>
          <w:b/>
          <w:color w:val="000000"/>
          <w:sz w:val="24"/>
          <w:szCs w:val="24"/>
        </w:rPr>
        <w:t xml:space="preserve"> represent planned outcomes of actions taken to carry out ___________________and _______ plans.</w:t>
      </w:r>
    </w:p>
    <w:p w:rsidR="004A057A" w:rsidRPr="009D030E" w:rsidRDefault="004A057A" w:rsidP="004A057A">
      <w:pPr>
        <w:spacing w:after="0" w:line="240" w:lineRule="auto"/>
        <w:rPr>
          <w:rFonts w:cs="Times New Roman"/>
          <w:b/>
          <w:color w:val="000000"/>
          <w:sz w:val="24"/>
          <w:szCs w:val="24"/>
        </w:rPr>
      </w:pPr>
      <w:r w:rsidRPr="009D030E">
        <w:rPr>
          <w:rFonts w:eastAsia="Arial Unicode MS" w:cs="Times New Roman"/>
          <w:b/>
          <w:color w:val="000000"/>
          <w:sz w:val="24"/>
          <w:szCs w:val="24"/>
        </w:rPr>
        <w:t xml:space="preserve">a) </w:t>
      </w:r>
      <w:r w:rsidRPr="009D030E">
        <w:rPr>
          <w:rFonts w:cs="Times New Roman"/>
          <w:b/>
          <w:color w:val="000000"/>
          <w:sz w:val="24"/>
          <w:szCs w:val="24"/>
        </w:rPr>
        <w:t>Tactics and operational.</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b) Strategic and operational</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c) Tactics and specific</w:t>
      </w:r>
    </w:p>
    <w:p w:rsidR="004A057A" w:rsidRPr="009D030E" w:rsidRDefault="004A057A" w:rsidP="004A057A">
      <w:pPr>
        <w:spacing w:after="0" w:line="240" w:lineRule="auto"/>
        <w:rPr>
          <w:rFonts w:cs="Times New Roman"/>
          <w:color w:val="000000"/>
          <w:sz w:val="24"/>
          <w:szCs w:val="24"/>
        </w:rPr>
      </w:pPr>
      <w:r w:rsidRPr="009D030E">
        <w:rPr>
          <w:rFonts w:cs="Times New Roman"/>
          <w:color w:val="000000"/>
          <w:sz w:val="24"/>
          <w:szCs w:val="24"/>
        </w:rPr>
        <w:t>d) Easy and approachable</w:t>
      </w:r>
    </w:p>
    <w:p w:rsidR="004A057A" w:rsidRPr="009D030E" w:rsidRDefault="004A057A" w:rsidP="004A057A"/>
    <w:p w:rsidR="004A057A" w:rsidRPr="009D030E" w:rsidRDefault="004A057A" w:rsidP="004A057A">
      <w:pPr>
        <w:spacing w:after="0" w:line="240" w:lineRule="auto"/>
        <w:jc w:val="both"/>
        <w:rPr>
          <w:rFonts w:cstheme="majorBidi"/>
          <w:b/>
          <w:sz w:val="24"/>
          <w:szCs w:val="24"/>
        </w:rPr>
      </w:pPr>
      <w:r w:rsidRPr="009D030E">
        <w:rPr>
          <w:rFonts w:cstheme="majorBidi"/>
          <w:b/>
          <w:sz w:val="24"/>
          <w:szCs w:val="24"/>
        </w:rPr>
        <w:t>8.</w:t>
      </w:r>
      <w:r w:rsidRPr="009D030E">
        <w:rPr>
          <w:rFonts w:cstheme="majorBidi"/>
          <w:b/>
          <w:sz w:val="24"/>
          <w:szCs w:val="24"/>
        </w:rPr>
        <w:tab/>
        <w:t>Management by objectives (MBO) refers to an appraisal method, which</w:t>
      </w:r>
      <w:proofErr w:type="gramStart"/>
      <w:r w:rsidRPr="009D030E">
        <w:rPr>
          <w:rFonts w:cstheme="majorBidi"/>
          <w:b/>
          <w:sz w:val="24"/>
          <w:szCs w:val="24"/>
        </w:rPr>
        <w:t>  _</w:t>
      </w:r>
      <w:proofErr w:type="gramEnd"/>
      <w:r w:rsidRPr="009D030E">
        <w:rPr>
          <w:rFonts w:cstheme="majorBidi"/>
          <w:b/>
          <w:sz w:val="24"/>
          <w:szCs w:val="24"/>
        </w:rPr>
        <w:t>____.</w:t>
      </w:r>
    </w:p>
    <w:p w:rsidR="004A057A" w:rsidRPr="009D030E" w:rsidRDefault="004A057A" w:rsidP="004A057A">
      <w:pPr>
        <w:spacing w:after="0" w:line="240" w:lineRule="auto"/>
        <w:jc w:val="both"/>
        <w:rPr>
          <w:rFonts w:cstheme="majorBidi"/>
          <w:sz w:val="24"/>
          <w:szCs w:val="24"/>
        </w:rPr>
      </w:pPr>
    </w:p>
    <w:p w:rsidR="004A057A" w:rsidRPr="009D030E" w:rsidRDefault="004A057A" w:rsidP="004A057A">
      <w:pPr>
        <w:spacing w:after="0" w:line="240" w:lineRule="auto"/>
        <w:jc w:val="both"/>
        <w:rPr>
          <w:rFonts w:cstheme="majorBidi"/>
          <w:b/>
          <w:sz w:val="24"/>
          <w:szCs w:val="24"/>
        </w:rPr>
      </w:pPr>
      <w:r w:rsidRPr="009D030E">
        <w:rPr>
          <w:rFonts w:cstheme="majorBidi"/>
          <w:b/>
          <w:sz w:val="24"/>
          <w:szCs w:val="24"/>
        </w:rPr>
        <w:t xml:space="preserve">a)       </w:t>
      </w:r>
      <w:proofErr w:type="gramStart"/>
      <w:r w:rsidRPr="009D030E">
        <w:rPr>
          <w:rFonts w:cstheme="majorBidi"/>
          <w:b/>
          <w:sz w:val="24"/>
          <w:szCs w:val="24"/>
        </w:rPr>
        <w:t>is</w:t>
      </w:r>
      <w:proofErr w:type="gramEnd"/>
      <w:r w:rsidRPr="009D030E">
        <w:rPr>
          <w:rFonts w:cstheme="majorBidi"/>
          <w:b/>
          <w:sz w:val="24"/>
          <w:szCs w:val="24"/>
        </w:rPr>
        <w:t xml:space="preserve"> based on progress made toward the accomplishment of measurable goals</w:t>
      </w:r>
    </w:p>
    <w:p w:rsidR="004A057A" w:rsidRPr="009D030E" w:rsidRDefault="004A057A" w:rsidP="004A057A">
      <w:pPr>
        <w:spacing w:after="0" w:line="240" w:lineRule="auto"/>
        <w:jc w:val="both"/>
        <w:rPr>
          <w:rFonts w:cstheme="majorBidi"/>
          <w:sz w:val="24"/>
          <w:szCs w:val="24"/>
        </w:rPr>
      </w:pPr>
      <w:r w:rsidRPr="009D030E">
        <w:rPr>
          <w:rFonts w:cstheme="majorBidi"/>
          <w:sz w:val="24"/>
          <w:szCs w:val="24"/>
        </w:rPr>
        <w:t xml:space="preserve">b)      </w:t>
      </w:r>
      <w:proofErr w:type="gramStart"/>
      <w:r w:rsidRPr="009D030E">
        <w:rPr>
          <w:rFonts w:cstheme="majorBidi"/>
          <w:sz w:val="24"/>
          <w:szCs w:val="24"/>
        </w:rPr>
        <w:t>combines</w:t>
      </w:r>
      <w:proofErr w:type="gramEnd"/>
      <w:r w:rsidRPr="009D030E">
        <w:rPr>
          <w:rFonts w:cstheme="majorBidi"/>
          <w:sz w:val="24"/>
          <w:szCs w:val="24"/>
        </w:rPr>
        <w:t xml:space="preserve"> the benefits of narratives, critical incidents, and quantified scales by assigning scale points with specific examples of good or poor performance</w:t>
      </w:r>
    </w:p>
    <w:p w:rsidR="004A057A" w:rsidRPr="009D030E" w:rsidRDefault="004A057A" w:rsidP="004A057A">
      <w:pPr>
        <w:spacing w:after="0" w:line="240" w:lineRule="auto"/>
        <w:jc w:val="both"/>
        <w:rPr>
          <w:rFonts w:cstheme="majorBidi"/>
          <w:sz w:val="24"/>
          <w:szCs w:val="24"/>
        </w:rPr>
      </w:pPr>
      <w:proofErr w:type="gramStart"/>
      <w:r w:rsidRPr="009D030E">
        <w:rPr>
          <w:rFonts w:cstheme="majorBidi"/>
          <w:sz w:val="24"/>
          <w:szCs w:val="24"/>
        </w:rPr>
        <w:t>c</w:t>
      </w:r>
      <w:proofErr w:type="gramEnd"/>
      <w:r w:rsidRPr="009D030E">
        <w:rPr>
          <w:rFonts w:cstheme="majorBidi"/>
          <w:sz w:val="24"/>
          <w:szCs w:val="24"/>
        </w:rPr>
        <w:t xml:space="preserve">)       requires that the supervisor keep a log of positive and negative examples of a subordinate’s work-related </w:t>
      </w:r>
      <w:proofErr w:type="spellStart"/>
      <w:r w:rsidRPr="009D030E">
        <w:rPr>
          <w:rFonts w:cstheme="majorBidi"/>
          <w:sz w:val="24"/>
          <w:szCs w:val="24"/>
        </w:rPr>
        <w:t>behavior</w:t>
      </w:r>
      <w:proofErr w:type="spellEnd"/>
    </w:p>
    <w:p w:rsidR="004A057A" w:rsidRPr="009D030E" w:rsidRDefault="004A057A" w:rsidP="004A057A">
      <w:pPr>
        <w:spacing w:after="0" w:line="240" w:lineRule="auto"/>
        <w:jc w:val="both"/>
        <w:rPr>
          <w:rFonts w:cstheme="majorBidi"/>
          <w:sz w:val="24"/>
          <w:szCs w:val="24"/>
        </w:rPr>
      </w:pPr>
      <w:r w:rsidRPr="009D030E">
        <w:rPr>
          <w:rFonts w:cstheme="majorBidi"/>
          <w:sz w:val="24"/>
          <w:szCs w:val="24"/>
        </w:rPr>
        <w:t xml:space="preserve">d)      </w:t>
      </w:r>
      <w:proofErr w:type="gramStart"/>
      <w:r w:rsidRPr="009D030E">
        <w:rPr>
          <w:rFonts w:cstheme="majorBidi"/>
          <w:sz w:val="24"/>
          <w:szCs w:val="24"/>
        </w:rPr>
        <w:t>requires</w:t>
      </w:r>
      <w:proofErr w:type="gramEnd"/>
      <w:r w:rsidRPr="009D030E">
        <w:rPr>
          <w:rFonts w:cstheme="majorBidi"/>
          <w:sz w:val="24"/>
          <w:szCs w:val="24"/>
        </w:rPr>
        <w:t xml:space="preserve"> a supervisor to evaluate performance by assigning predetermined percentages of those being rated into performance categories</w:t>
      </w:r>
    </w:p>
    <w:p w:rsidR="004A057A" w:rsidRPr="009D030E" w:rsidRDefault="004A057A" w:rsidP="004A057A">
      <w:pPr>
        <w:spacing w:after="0" w:line="240" w:lineRule="auto"/>
        <w:jc w:val="both"/>
        <w:rPr>
          <w:rFonts w:cstheme="majorBidi"/>
          <w:sz w:val="24"/>
          <w:szCs w:val="24"/>
        </w:rPr>
      </w:pPr>
      <w:r w:rsidRPr="009D030E">
        <w:rPr>
          <w:rFonts w:cstheme="majorBidi"/>
          <w:sz w:val="24"/>
          <w:szCs w:val="24"/>
        </w:rPr>
        <w:t>e)       involves listing all the subordinates to be rated, crossing out the names of any not known well enough to rank, indicating the employee who is the highest on each characteristic being measured and who is the lowest, and then alternating between the next highest and lowest until all employees have been ranked</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9.</w:t>
      </w:r>
      <w:r w:rsidRPr="009D030E">
        <w:rPr>
          <w:rFonts w:cstheme="majorBidi"/>
          <w:b/>
          <w:sz w:val="24"/>
          <w:szCs w:val="24"/>
        </w:rPr>
        <w:tab/>
      </w:r>
      <w:r w:rsidRPr="009D030E">
        <w:rPr>
          <w:rFonts w:eastAsia="Times New Roman" w:cstheme="majorBidi"/>
          <w:b/>
          <w:sz w:val="24"/>
          <w:szCs w:val="24"/>
        </w:rPr>
        <w:t>The following ratios have been calculated for a company:</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 a)     Gross profit margin </w:t>
      </w:r>
      <w:r w:rsidRPr="009D030E">
        <w:rPr>
          <w:rFonts w:eastAsia="Times New Roman" w:cstheme="majorBidi"/>
          <w:sz w:val="24"/>
          <w:szCs w:val="24"/>
        </w:rPr>
        <w:tab/>
      </w:r>
      <w:r w:rsidRPr="009D030E">
        <w:rPr>
          <w:rFonts w:eastAsia="Times New Roman" w:cstheme="majorBidi"/>
          <w:sz w:val="24"/>
          <w:szCs w:val="24"/>
        </w:rPr>
        <w:tab/>
        <w:t>42%</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 b)   Operating profit margin</w:t>
      </w:r>
      <w:r w:rsidRPr="009D030E">
        <w:rPr>
          <w:rFonts w:eastAsia="Times New Roman" w:cstheme="majorBidi"/>
          <w:sz w:val="24"/>
          <w:szCs w:val="24"/>
        </w:rPr>
        <w:tab/>
      </w:r>
      <w:r w:rsidRPr="009D030E">
        <w:rPr>
          <w:rFonts w:eastAsia="Times New Roman" w:cstheme="majorBidi"/>
          <w:sz w:val="24"/>
          <w:szCs w:val="24"/>
        </w:rPr>
        <w:tab/>
        <w:t>28%</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 c)   Gearing (debt/equity) </w:t>
      </w:r>
      <w:r w:rsidRPr="009D030E">
        <w:rPr>
          <w:rFonts w:eastAsia="Times New Roman" w:cstheme="majorBidi"/>
          <w:sz w:val="24"/>
          <w:szCs w:val="24"/>
        </w:rPr>
        <w:tab/>
      </w:r>
      <w:r w:rsidRPr="009D030E">
        <w:rPr>
          <w:rFonts w:eastAsia="Times New Roman" w:cstheme="majorBidi"/>
          <w:sz w:val="24"/>
          <w:szCs w:val="24"/>
        </w:rPr>
        <w:tab/>
        <w:t>40%</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 d)   Asset turnover </w:t>
      </w:r>
      <w:r w:rsidRPr="009D030E">
        <w:rPr>
          <w:rFonts w:eastAsia="Times New Roman" w:cstheme="majorBidi"/>
          <w:sz w:val="24"/>
          <w:szCs w:val="24"/>
        </w:rPr>
        <w:tab/>
      </w:r>
      <w:r w:rsidRPr="009D030E">
        <w:rPr>
          <w:rFonts w:eastAsia="Times New Roman" w:cstheme="majorBidi"/>
          <w:sz w:val="24"/>
          <w:szCs w:val="24"/>
        </w:rPr>
        <w:tab/>
      </w:r>
      <w:r w:rsidRPr="009D030E">
        <w:rPr>
          <w:rFonts w:eastAsia="Times New Roman" w:cstheme="majorBidi"/>
          <w:sz w:val="24"/>
          <w:szCs w:val="24"/>
        </w:rPr>
        <w:tab/>
        <w:t>65%</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What is the return on capital employed for the company?</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a)     27·3%</w:t>
      </w: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b)     18·2%</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c)     11·2%</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d)     16·8%</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10.</w:t>
      </w:r>
      <w:r w:rsidRPr="009D030E">
        <w:rPr>
          <w:rFonts w:cstheme="majorBidi"/>
          <w:b/>
          <w:sz w:val="24"/>
          <w:szCs w:val="24"/>
        </w:rPr>
        <w:tab/>
      </w:r>
      <w:r w:rsidRPr="009D030E">
        <w:rPr>
          <w:rFonts w:eastAsia="Times New Roman" w:cstheme="majorBidi"/>
          <w:b/>
          <w:sz w:val="24"/>
          <w:szCs w:val="24"/>
        </w:rPr>
        <w:t>The following statements have been made about life cycle costing:</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(a) It focuses on the short-term by identifying costs at the beginning of a product’s life cycle</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It identifies all costs which arise in relation to the product each year and then calculates the product’s profitability on an annual basis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lastRenderedPageBreak/>
        <w:t>(c) It accumulates a product’s costs over its whole life time and works out the overall profitability of a product</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It allocates costs to each stage of a product’s life cycle and writes them off at the end of each stage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statements is/are correct?</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a)     (</w:t>
      </w:r>
      <w:proofErr w:type="spellStart"/>
      <w:proofErr w:type="gramStart"/>
      <w:r w:rsidRPr="009D030E">
        <w:rPr>
          <w:rFonts w:eastAsia="Times New Roman" w:cstheme="majorBidi"/>
          <w:sz w:val="24"/>
          <w:szCs w:val="24"/>
        </w:rPr>
        <w:t>i</w:t>
      </w:r>
      <w:proofErr w:type="spellEnd"/>
      <w:proofErr w:type="gramEnd"/>
      <w:r w:rsidRPr="009D030E">
        <w:rPr>
          <w:rFonts w:eastAsia="Times New Roman" w:cstheme="majorBidi"/>
          <w:sz w:val="24"/>
          <w:szCs w:val="24"/>
        </w:rPr>
        <w:t>) and (iii)</w:t>
      </w: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b)     (</w:t>
      </w:r>
      <w:proofErr w:type="gramStart"/>
      <w:r w:rsidRPr="009D030E">
        <w:rPr>
          <w:rFonts w:eastAsia="Times New Roman" w:cstheme="majorBidi"/>
          <w:b/>
          <w:sz w:val="24"/>
          <w:szCs w:val="24"/>
        </w:rPr>
        <w:t>iii</w:t>
      </w:r>
      <w:proofErr w:type="gramEnd"/>
      <w:r w:rsidRPr="009D030E">
        <w:rPr>
          <w:rFonts w:eastAsia="Times New Roman" w:cstheme="majorBidi"/>
          <w:b/>
          <w:sz w:val="24"/>
          <w:szCs w:val="24"/>
        </w:rPr>
        <w:t>) only</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w:t>
      </w:r>
      <w:proofErr w:type="spellStart"/>
      <w:proofErr w:type="gramStart"/>
      <w:r w:rsidRPr="009D030E">
        <w:rPr>
          <w:rFonts w:eastAsia="Times New Roman" w:cstheme="majorBidi"/>
          <w:sz w:val="24"/>
          <w:szCs w:val="24"/>
        </w:rPr>
        <w:t>i</w:t>
      </w:r>
      <w:proofErr w:type="spellEnd"/>
      <w:proofErr w:type="gramEnd"/>
      <w:r w:rsidRPr="009D030E">
        <w:rPr>
          <w:rFonts w:eastAsia="Times New Roman" w:cstheme="majorBidi"/>
          <w:sz w:val="24"/>
          <w:szCs w:val="24"/>
        </w:rPr>
        <w:t>) and (iv)</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w:t>
      </w:r>
      <w:proofErr w:type="gramStart"/>
      <w:r w:rsidRPr="009D030E">
        <w:rPr>
          <w:rFonts w:eastAsia="Times New Roman" w:cstheme="majorBidi"/>
          <w:sz w:val="24"/>
          <w:szCs w:val="24"/>
        </w:rPr>
        <w:t>ii</w:t>
      </w:r>
      <w:proofErr w:type="gramEnd"/>
      <w:r w:rsidRPr="009D030E">
        <w:rPr>
          <w:rFonts w:eastAsia="Times New Roman" w:cstheme="majorBidi"/>
          <w:sz w:val="24"/>
          <w:szCs w:val="24"/>
        </w:rPr>
        <w:t>) only</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rPr>
          <w:rFonts w:cstheme="majorBidi"/>
          <w:b/>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11.</w:t>
      </w:r>
      <w:r w:rsidRPr="009D030E">
        <w:rPr>
          <w:rFonts w:cstheme="majorBidi"/>
          <w:b/>
          <w:sz w:val="24"/>
          <w:szCs w:val="24"/>
        </w:rPr>
        <w:tab/>
      </w:r>
      <w:proofErr w:type="spellStart"/>
      <w:r w:rsidRPr="009D030E">
        <w:rPr>
          <w:rFonts w:eastAsia="Times New Roman" w:cstheme="majorBidi"/>
          <w:b/>
          <w:sz w:val="24"/>
          <w:szCs w:val="24"/>
        </w:rPr>
        <w:t>Rahat</w:t>
      </w:r>
      <w:proofErr w:type="spellEnd"/>
      <w:r w:rsidRPr="009D030E">
        <w:rPr>
          <w:rFonts w:eastAsia="Times New Roman" w:cstheme="majorBidi"/>
          <w:b/>
          <w:sz w:val="24"/>
          <w:szCs w:val="24"/>
        </w:rPr>
        <w:t xml:space="preserve"> 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w:t>
      </w:r>
      <w:proofErr w:type="spellStart"/>
      <w:r w:rsidRPr="009D030E">
        <w:rPr>
          <w:rFonts w:eastAsia="Times New Roman" w:cstheme="majorBidi"/>
          <w:b/>
          <w:sz w:val="24"/>
          <w:szCs w:val="24"/>
        </w:rPr>
        <w:t>Rahat</w:t>
      </w:r>
      <w:proofErr w:type="spellEnd"/>
      <w:r w:rsidRPr="009D030E">
        <w:rPr>
          <w:rFonts w:eastAsia="Times New Roman" w:cstheme="majorBidi"/>
          <w:b/>
          <w:sz w:val="24"/>
          <w:szCs w:val="24"/>
        </w:rPr>
        <w:t xml:space="preserve"> Co had been unaware that this was going to happen when it prepared its budget and, had it known this, it would have revised its expected selling price to $3·80 per unit, which was the price of the competitor’s product.</w:t>
      </w: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What is the sales price planning variance?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a)     $12,000 A</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$12,000 F</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$2,000 F</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$2,000 A</w:t>
      </w:r>
    </w:p>
    <w:p w:rsidR="004A057A" w:rsidRPr="009D030E" w:rsidRDefault="004A057A" w:rsidP="004A057A">
      <w:pPr>
        <w:rPr>
          <w:rFonts w:cstheme="majorBidi"/>
          <w:b/>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12.</w:t>
      </w:r>
      <w:r w:rsidRPr="009D030E">
        <w:rPr>
          <w:rFonts w:cstheme="majorBidi"/>
          <w:b/>
          <w:sz w:val="24"/>
          <w:szCs w:val="24"/>
        </w:rPr>
        <w:tab/>
      </w:r>
      <w:r w:rsidRPr="009D030E">
        <w:rPr>
          <w:rFonts w:eastAsia="Times New Roman" w:cstheme="majorBidi"/>
          <w:b/>
          <w:sz w:val="24"/>
          <w:szCs w:val="24"/>
        </w:rPr>
        <w:t>A company predicted that the learning rate for production of a new product would be 80%. The actual learning rate was 75%. The following possible reasons were stated for this: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(a) The number of new employees recruited was lower than expected</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Unexpected problems were encountered with production</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Unexpected changes to Health and Safety laws meant that the company had to increase the number of breaks during production for employees</w:t>
      </w:r>
    </w:p>
    <w:p w:rsidR="004A057A" w:rsidRPr="009D030E" w:rsidRDefault="004A057A" w:rsidP="004A057A">
      <w:pPr>
        <w:spacing w:after="0" w:line="240" w:lineRule="auto"/>
        <w:rPr>
          <w:rFonts w:eastAsia="Times New Roman" w:cstheme="majorBidi"/>
          <w:b/>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reasons could have caused the difference between the expected rate of learning and the actual rate of learning?</w:t>
      </w:r>
    </w:p>
    <w:p w:rsidR="004A057A" w:rsidRPr="009D030E" w:rsidRDefault="004A057A" w:rsidP="004A057A">
      <w:pPr>
        <w:spacing w:after="0" w:line="240" w:lineRule="auto"/>
        <w:rPr>
          <w:rFonts w:eastAsia="Times New Roman" w:cstheme="majorBidi"/>
          <w:b/>
          <w:sz w:val="24"/>
          <w:szCs w:val="24"/>
        </w:rPr>
      </w:pPr>
    </w:p>
    <w:p w:rsidR="004A057A" w:rsidRPr="009D030E" w:rsidRDefault="004A057A" w:rsidP="004A057A">
      <w:pPr>
        <w:spacing w:after="0" w:line="240" w:lineRule="auto"/>
        <w:ind w:left="1134"/>
        <w:rPr>
          <w:rFonts w:eastAsia="Times New Roman" w:cstheme="majorBidi"/>
          <w:sz w:val="24"/>
          <w:szCs w:val="24"/>
        </w:rPr>
      </w:pPr>
      <w:r w:rsidRPr="009D030E">
        <w:rPr>
          <w:rFonts w:eastAsia="Times New Roman" w:cstheme="majorBidi"/>
          <w:sz w:val="24"/>
          <w:szCs w:val="24"/>
        </w:rPr>
        <w:t>a)     All of the above</w:t>
      </w:r>
    </w:p>
    <w:p w:rsidR="004A057A" w:rsidRPr="009D030E" w:rsidRDefault="004A057A" w:rsidP="004A057A">
      <w:pPr>
        <w:spacing w:after="0" w:line="240" w:lineRule="auto"/>
        <w:ind w:left="1134"/>
        <w:rPr>
          <w:rFonts w:eastAsia="Times New Roman" w:cstheme="majorBidi"/>
          <w:sz w:val="24"/>
          <w:szCs w:val="24"/>
        </w:rPr>
      </w:pPr>
      <w:r w:rsidRPr="009D030E">
        <w:rPr>
          <w:rFonts w:eastAsia="Times New Roman" w:cstheme="majorBidi"/>
          <w:sz w:val="24"/>
          <w:szCs w:val="24"/>
        </w:rPr>
        <w:t>b)     (</w:t>
      </w:r>
      <w:proofErr w:type="gramStart"/>
      <w:r w:rsidRPr="009D030E">
        <w:rPr>
          <w:rFonts w:eastAsia="Times New Roman" w:cstheme="majorBidi"/>
          <w:sz w:val="24"/>
          <w:szCs w:val="24"/>
        </w:rPr>
        <w:t>ii</w:t>
      </w:r>
      <w:proofErr w:type="gramEnd"/>
      <w:r w:rsidRPr="009D030E">
        <w:rPr>
          <w:rFonts w:eastAsia="Times New Roman" w:cstheme="majorBidi"/>
          <w:sz w:val="24"/>
          <w:szCs w:val="24"/>
        </w:rPr>
        <w:t>) and (iii) only</w:t>
      </w:r>
    </w:p>
    <w:p w:rsidR="004A057A" w:rsidRPr="009D030E" w:rsidRDefault="004A057A" w:rsidP="004A057A">
      <w:pPr>
        <w:spacing w:after="0" w:line="240" w:lineRule="auto"/>
        <w:ind w:left="1134"/>
        <w:rPr>
          <w:rFonts w:eastAsia="Times New Roman" w:cstheme="majorBidi"/>
          <w:b/>
          <w:sz w:val="24"/>
          <w:szCs w:val="24"/>
        </w:rPr>
      </w:pPr>
      <w:r w:rsidRPr="009D030E">
        <w:rPr>
          <w:rFonts w:eastAsia="Times New Roman" w:cstheme="majorBidi"/>
          <w:b/>
          <w:sz w:val="24"/>
          <w:szCs w:val="24"/>
        </w:rPr>
        <w:t>c)      (</w:t>
      </w:r>
      <w:proofErr w:type="spellStart"/>
      <w:proofErr w:type="gramStart"/>
      <w:r w:rsidRPr="009D030E">
        <w:rPr>
          <w:rFonts w:eastAsia="Times New Roman" w:cstheme="majorBidi"/>
          <w:b/>
          <w:sz w:val="24"/>
          <w:szCs w:val="24"/>
        </w:rPr>
        <w:t>i</w:t>
      </w:r>
      <w:proofErr w:type="spellEnd"/>
      <w:proofErr w:type="gramEnd"/>
      <w:r w:rsidRPr="009D030E">
        <w:rPr>
          <w:rFonts w:eastAsia="Times New Roman" w:cstheme="majorBidi"/>
          <w:b/>
          <w:sz w:val="24"/>
          <w:szCs w:val="24"/>
        </w:rPr>
        <w:t>) only</w:t>
      </w:r>
    </w:p>
    <w:p w:rsidR="004A057A" w:rsidRPr="009D030E" w:rsidRDefault="004A057A" w:rsidP="004A057A">
      <w:pPr>
        <w:spacing w:after="0" w:line="240" w:lineRule="auto"/>
        <w:ind w:left="1134"/>
        <w:rPr>
          <w:rFonts w:eastAsia="Times New Roman" w:cstheme="majorBidi"/>
          <w:sz w:val="24"/>
          <w:szCs w:val="24"/>
        </w:rPr>
      </w:pPr>
      <w:r w:rsidRPr="009D030E">
        <w:rPr>
          <w:rFonts w:eastAsia="Times New Roman" w:cstheme="majorBidi"/>
          <w:sz w:val="24"/>
          <w:szCs w:val="24"/>
        </w:rPr>
        <w:t>d)      None of the above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rPr>
          <w:rFonts w:cstheme="majorBidi"/>
          <w:b/>
          <w:sz w:val="24"/>
          <w:szCs w:val="24"/>
        </w:rPr>
      </w:pPr>
    </w:p>
    <w:p w:rsidR="004A057A" w:rsidRPr="009D030E" w:rsidRDefault="004A057A" w:rsidP="004A057A">
      <w:pPr>
        <w:rPr>
          <w:rFonts w:cstheme="majorBidi"/>
          <w:b/>
          <w:sz w:val="24"/>
          <w:szCs w:val="24"/>
        </w:rPr>
      </w:pPr>
      <w:bookmarkStart w:id="0" w:name="_GoBack"/>
      <w:bookmarkEnd w:id="0"/>
    </w:p>
    <w:p w:rsidR="004A057A" w:rsidRPr="009D030E" w:rsidRDefault="004A057A" w:rsidP="004A057A">
      <w:pPr>
        <w:rPr>
          <w:rFonts w:cstheme="majorBidi"/>
          <w:b/>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13.</w:t>
      </w:r>
      <w:r w:rsidRPr="009D030E">
        <w:rPr>
          <w:rFonts w:cstheme="majorBidi"/>
          <w:b/>
          <w:sz w:val="24"/>
          <w:szCs w:val="24"/>
        </w:rPr>
        <w:tab/>
      </w:r>
      <w:r w:rsidRPr="009D030E">
        <w:rPr>
          <w:rFonts w:eastAsia="Times New Roman" w:cstheme="majorBidi"/>
          <w:b/>
          <w:sz w:val="24"/>
          <w:szCs w:val="24"/>
        </w:rPr>
        <w:t>When activity-based costing is used for environmental accounting, which statement is correct for environment-related costs and environment-driven costs?</w:t>
      </w: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a)      Environment-related costs can be attributed to joint cost centres and environment-driven costs cannot be</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Environment-driven costs can be attributed to joint cost centres and environment-related costs cannot be</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Both environment-related costs and environment-driven costs can be attributed to joint cost centres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Neither environment-related costs nor environment-driven costs can be attributed to joint cost centre</w:t>
      </w:r>
    </w:p>
    <w:p w:rsidR="004A057A" w:rsidRPr="009D030E" w:rsidRDefault="004A057A" w:rsidP="004A057A">
      <w:pPr>
        <w:rPr>
          <w:rFonts w:cstheme="majorBidi"/>
          <w:b/>
          <w:sz w:val="24"/>
          <w:szCs w:val="24"/>
        </w:rPr>
      </w:pPr>
    </w:p>
    <w:p w:rsidR="004A057A" w:rsidRPr="009D030E" w:rsidRDefault="004A057A" w:rsidP="004A057A">
      <w:pPr>
        <w:rPr>
          <w:rFonts w:cstheme="majorBidi"/>
          <w:b/>
          <w:sz w:val="24"/>
          <w:szCs w:val="24"/>
        </w:rPr>
      </w:pPr>
    </w:p>
    <w:p w:rsidR="004A057A" w:rsidRPr="009D030E" w:rsidRDefault="004A057A" w:rsidP="004A057A">
      <w:pPr>
        <w:rPr>
          <w:rFonts w:cstheme="majorBidi"/>
          <w:b/>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14.</w:t>
      </w:r>
      <w:r w:rsidRPr="009D030E">
        <w:rPr>
          <w:rFonts w:cstheme="majorBidi"/>
          <w:b/>
          <w:sz w:val="24"/>
          <w:szCs w:val="24"/>
        </w:rPr>
        <w:tab/>
      </w:r>
      <w:r w:rsidRPr="009D030E">
        <w:rPr>
          <w:rFonts w:eastAsia="Times New Roman" w:cstheme="majorBidi"/>
          <w:b/>
          <w:sz w:val="24"/>
          <w:szCs w:val="24"/>
        </w:rPr>
        <w:t xml:space="preserve">The following statements have been made about the materials mix variance for a company manufacturing different products using the same type of material (measured in </w:t>
      </w:r>
      <w:proofErr w:type="spellStart"/>
      <w:r w:rsidRPr="009D030E">
        <w:rPr>
          <w:rFonts w:eastAsia="Times New Roman" w:cstheme="majorBidi"/>
          <w:b/>
          <w:sz w:val="24"/>
          <w:szCs w:val="24"/>
        </w:rPr>
        <w:t>kgs</w:t>
      </w:r>
      <w:proofErr w:type="spellEnd"/>
      <w:r w:rsidRPr="009D030E">
        <w:rPr>
          <w:rFonts w:eastAsia="Times New Roman" w:cstheme="majorBidi"/>
          <w:b/>
          <w:sz w:val="24"/>
          <w:szCs w:val="24"/>
        </w:rPr>
        <w:t>):</w:t>
      </w:r>
    </w:p>
    <w:p w:rsidR="004A057A" w:rsidRPr="009D030E" w:rsidRDefault="004A057A" w:rsidP="004A057A">
      <w:pPr>
        <w:spacing w:after="0" w:line="240" w:lineRule="auto"/>
        <w:ind w:right="-279"/>
        <w:rPr>
          <w:rFonts w:eastAsia="Times New Roman" w:cstheme="majorBidi"/>
          <w:sz w:val="24"/>
          <w:szCs w:val="24"/>
        </w:rPr>
      </w:pPr>
      <w:r w:rsidRPr="009D030E">
        <w:rPr>
          <w:rFonts w:eastAsia="Times New Roman" w:cstheme="majorBidi"/>
          <w:sz w:val="24"/>
          <w:szCs w:val="24"/>
        </w:rPr>
        <w:t>(a) The mix variance can be calculated by taking the difference between the actual quantity in the standard mix and the actual quantity in the actual mix, then multiplying it by the actual cost per kg</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The mix variance arises because there is a difference between what the input should have been for the output achieved and the actual output</w:t>
      </w:r>
    </w:p>
    <w:p w:rsidR="004A057A" w:rsidRPr="009D030E" w:rsidRDefault="004A057A" w:rsidP="004A057A">
      <w:pPr>
        <w:spacing w:after="0" w:line="240" w:lineRule="auto"/>
        <w:rPr>
          <w:rFonts w:eastAsia="Times New Roman" w:cstheme="majorBidi"/>
          <w:b/>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statements is/are correct?</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a)      Neither (</w:t>
      </w:r>
      <w:proofErr w:type="spellStart"/>
      <w:r w:rsidRPr="009D030E">
        <w:rPr>
          <w:rFonts w:eastAsia="Times New Roman" w:cstheme="majorBidi"/>
          <w:b/>
          <w:sz w:val="24"/>
          <w:szCs w:val="24"/>
        </w:rPr>
        <w:t>i</w:t>
      </w:r>
      <w:proofErr w:type="spellEnd"/>
      <w:r w:rsidRPr="009D030E">
        <w:rPr>
          <w:rFonts w:eastAsia="Times New Roman" w:cstheme="majorBidi"/>
          <w:b/>
          <w:sz w:val="24"/>
          <w:szCs w:val="24"/>
        </w:rPr>
        <w:t>) nor (ii)</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Both (</w:t>
      </w:r>
      <w:proofErr w:type="spellStart"/>
      <w:r w:rsidRPr="009D030E">
        <w:rPr>
          <w:rFonts w:eastAsia="Times New Roman" w:cstheme="majorBidi"/>
          <w:sz w:val="24"/>
          <w:szCs w:val="24"/>
        </w:rPr>
        <w:t>i</w:t>
      </w:r>
      <w:proofErr w:type="spellEnd"/>
      <w:r w:rsidRPr="009D030E">
        <w:rPr>
          <w:rFonts w:eastAsia="Times New Roman" w:cstheme="majorBidi"/>
          <w:sz w:val="24"/>
          <w:szCs w:val="24"/>
        </w:rPr>
        <w:t>) and (ii)</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w:t>
      </w:r>
      <w:proofErr w:type="spellStart"/>
      <w:proofErr w:type="gramStart"/>
      <w:r w:rsidRPr="009D030E">
        <w:rPr>
          <w:rFonts w:eastAsia="Times New Roman" w:cstheme="majorBidi"/>
          <w:sz w:val="24"/>
          <w:szCs w:val="24"/>
        </w:rPr>
        <w:t>i</w:t>
      </w:r>
      <w:proofErr w:type="spellEnd"/>
      <w:proofErr w:type="gramEnd"/>
      <w:r w:rsidRPr="009D030E">
        <w:rPr>
          <w:rFonts w:eastAsia="Times New Roman" w:cstheme="majorBidi"/>
          <w:sz w:val="24"/>
          <w:szCs w:val="24"/>
        </w:rPr>
        <w:t>) only</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w:t>
      </w:r>
      <w:proofErr w:type="gramStart"/>
      <w:r w:rsidRPr="009D030E">
        <w:rPr>
          <w:rFonts w:eastAsia="Times New Roman" w:cstheme="majorBidi"/>
          <w:sz w:val="24"/>
          <w:szCs w:val="24"/>
        </w:rPr>
        <w:t>ii</w:t>
      </w:r>
      <w:proofErr w:type="gramEnd"/>
      <w:r w:rsidRPr="009D030E">
        <w:rPr>
          <w:rFonts w:eastAsia="Times New Roman" w:cstheme="majorBidi"/>
          <w:sz w:val="24"/>
          <w:szCs w:val="24"/>
        </w:rPr>
        <w:t>) only</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sz w:val="24"/>
          <w:szCs w:val="24"/>
        </w:rPr>
      </w:pPr>
      <w:r w:rsidRPr="009D030E">
        <w:rPr>
          <w:rFonts w:cstheme="majorBidi"/>
          <w:b/>
          <w:sz w:val="24"/>
          <w:szCs w:val="24"/>
        </w:rPr>
        <w:t>15.</w:t>
      </w:r>
      <w:r w:rsidRPr="009D030E">
        <w:rPr>
          <w:rFonts w:cstheme="majorBidi"/>
          <w:b/>
          <w:sz w:val="24"/>
          <w:szCs w:val="24"/>
        </w:rPr>
        <w:tab/>
      </w:r>
      <w:r w:rsidRPr="009D030E">
        <w:rPr>
          <w:rFonts w:eastAsia="Times New Roman" w:cstheme="majorBidi"/>
          <w:b/>
          <w:sz w:val="24"/>
          <w:szCs w:val="24"/>
        </w:rPr>
        <w:t>At the start of the year, a division has non-current assets of $4 million and makes no additions or disposals during the year. Depreciation is charged at a rate of 10% per annum on all non-current assets held at the end of the year. Working capital is $0·5 million at the start of the year although this is expected to increase by 20% by the end of the year. The budgeted profit of the division after depreciation is $1·2m.</w:t>
      </w:r>
      <w:r w:rsidRPr="009D030E">
        <w:rPr>
          <w:rFonts w:eastAsia="Times New Roman" w:cstheme="majorBidi"/>
          <w:sz w:val="24"/>
          <w:szCs w:val="24"/>
        </w:rPr>
        <w:t xml:space="preserve"> </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What is the expected ROI of the division for the year, based on average capital employed?</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a)      27·59%</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26·37%</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lastRenderedPageBreak/>
        <w:t>c)      18·39%</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31·58%</w:t>
      </w:r>
    </w:p>
    <w:p w:rsidR="004A057A" w:rsidRPr="009D030E" w:rsidRDefault="004A057A" w:rsidP="004A057A"/>
    <w:p w:rsidR="004A057A" w:rsidRPr="009D030E" w:rsidRDefault="004A057A" w:rsidP="004A057A">
      <w:pPr>
        <w:rPr>
          <w:rFonts w:eastAsia="Times New Roman" w:cs="Times New Roman"/>
          <w:b/>
          <w:sz w:val="24"/>
          <w:szCs w:val="24"/>
        </w:rPr>
      </w:pPr>
      <w:r w:rsidRPr="009D030E">
        <w:rPr>
          <w:rFonts w:cs="Times New Roman"/>
          <w:b/>
          <w:sz w:val="24"/>
          <w:szCs w:val="24"/>
        </w:rPr>
        <w:t>16.</w:t>
      </w:r>
      <w:r w:rsidRPr="009D030E">
        <w:rPr>
          <w:rFonts w:cs="Times New Roman"/>
          <w:b/>
          <w:sz w:val="24"/>
          <w:szCs w:val="24"/>
        </w:rPr>
        <w:tab/>
      </w:r>
      <w:r w:rsidRPr="009D030E">
        <w:rPr>
          <w:rFonts w:eastAsia="Times New Roman" w:cs="Times New Roman"/>
          <w:b/>
          <w:sz w:val="24"/>
          <w:szCs w:val="24"/>
        </w:rPr>
        <w:t>The following statements have been made in relation to the concepts outlined in throughput accounting:</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Inventory levels should be kept to a minimum</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(ii) All machines within a factory should be 100% efficient, with no idle time</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above statements is/are correct?</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a)      (</w:t>
      </w:r>
      <w:proofErr w:type="spellStart"/>
      <w:proofErr w:type="gramStart"/>
      <w:r w:rsidRPr="009D030E">
        <w:rPr>
          <w:rFonts w:eastAsia="Times New Roman" w:cs="Times New Roman"/>
          <w:b/>
          <w:sz w:val="24"/>
          <w:szCs w:val="24"/>
        </w:rPr>
        <w:t>i</w:t>
      </w:r>
      <w:proofErr w:type="spellEnd"/>
      <w:proofErr w:type="gramEnd"/>
      <w:r w:rsidRPr="009D030E">
        <w:rPr>
          <w:rFonts w:eastAsia="Times New Roman" w:cs="Times New Roman"/>
          <w:b/>
          <w:sz w:val="24"/>
          <w:szCs w:val="24"/>
        </w:rPr>
        <w:t>)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b)      (</w:t>
      </w:r>
      <w:proofErr w:type="gramStart"/>
      <w:r w:rsidRPr="009D030E">
        <w:rPr>
          <w:rFonts w:eastAsia="Times New Roman" w:cs="Times New Roman"/>
          <w:sz w:val="24"/>
          <w:szCs w:val="24"/>
        </w:rPr>
        <w:t>ii</w:t>
      </w:r>
      <w:proofErr w:type="gramEnd"/>
      <w:r w:rsidRPr="009D030E">
        <w:rPr>
          <w:rFonts w:eastAsia="Times New Roman" w:cs="Times New Roman"/>
          <w:sz w:val="24"/>
          <w:szCs w:val="24"/>
        </w:rPr>
        <w:t>)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Both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and (ii)</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d)      Neither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nor (ii)</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rPr>
          <w:rFonts w:cs="Times New Roman"/>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17.</w:t>
      </w:r>
      <w:r w:rsidRPr="009D030E">
        <w:rPr>
          <w:rFonts w:cs="Times New Roman"/>
          <w:b/>
          <w:sz w:val="24"/>
          <w:szCs w:val="24"/>
        </w:rPr>
        <w:tab/>
      </w:r>
      <w:r w:rsidRPr="009D030E">
        <w:rPr>
          <w:rFonts w:eastAsia="Times New Roman" w:cs="Times New Roman"/>
          <w:b/>
          <w:sz w:val="24"/>
          <w:szCs w:val="24"/>
        </w:rPr>
        <w:t>The following costs have arisen in relation to the production of a product:</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(a) Planning and concept design costs</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(b) Testing costs</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(c) Production costs</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(d) Distribution and customer service costs</w:t>
      </w: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In calculating the life cycle costs of a product, which of the above items would be included?</w:t>
      </w:r>
    </w:p>
    <w:p w:rsidR="004A057A" w:rsidRPr="009D030E" w:rsidRDefault="004A057A" w:rsidP="004A057A">
      <w:pPr>
        <w:spacing w:after="0" w:line="240" w:lineRule="auto"/>
        <w:ind w:left="1560"/>
        <w:rPr>
          <w:rFonts w:eastAsia="Times New Roman" w:cs="Times New Roman"/>
          <w:sz w:val="24"/>
          <w:szCs w:val="24"/>
        </w:rPr>
      </w:pP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a)      (</w:t>
      </w:r>
      <w:proofErr w:type="gramStart"/>
      <w:r w:rsidRPr="009D030E">
        <w:rPr>
          <w:rFonts w:eastAsia="Times New Roman" w:cs="Times New Roman"/>
          <w:sz w:val="24"/>
          <w:szCs w:val="24"/>
        </w:rPr>
        <w:t>iii</w:t>
      </w:r>
      <w:proofErr w:type="gramEnd"/>
      <w:r w:rsidRPr="009D030E">
        <w:rPr>
          <w:rFonts w:eastAsia="Times New Roman" w:cs="Times New Roman"/>
          <w:sz w:val="24"/>
          <w:szCs w:val="24"/>
        </w:rPr>
        <w:t>) only</w:t>
      </w:r>
    </w:p>
    <w:p w:rsidR="004A057A" w:rsidRPr="009D030E" w:rsidRDefault="004A057A" w:rsidP="004A057A">
      <w:pPr>
        <w:spacing w:after="0" w:line="240" w:lineRule="auto"/>
        <w:ind w:left="1560"/>
        <w:rPr>
          <w:rFonts w:eastAsia="Times New Roman" w:cs="Times New Roman"/>
          <w:sz w:val="24"/>
          <w:szCs w:val="24"/>
        </w:rPr>
      </w:pPr>
      <w:proofErr w:type="gramStart"/>
      <w:r w:rsidRPr="009D030E">
        <w:rPr>
          <w:rFonts w:eastAsia="Times New Roman" w:cs="Times New Roman"/>
          <w:sz w:val="24"/>
          <w:szCs w:val="24"/>
        </w:rPr>
        <w:t>b</w:t>
      </w:r>
      <w:proofErr w:type="gramEnd"/>
      <w:r w:rsidRPr="009D030E">
        <w:rPr>
          <w:rFonts w:eastAsia="Times New Roman" w:cs="Times New Roman"/>
          <w:sz w:val="24"/>
          <w:szCs w:val="24"/>
        </w:rPr>
        <w:t>)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(ii) and (iii) only</w:t>
      </w:r>
    </w:p>
    <w:p w:rsidR="004A057A" w:rsidRPr="009D030E" w:rsidRDefault="004A057A" w:rsidP="004A057A">
      <w:pPr>
        <w:spacing w:after="0" w:line="240" w:lineRule="auto"/>
        <w:ind w:left="1560"/>
        <w:rPr>
          <w:rFonts w:eastAsia="Times New Roman" w:cs="Times New Roman"/>
          <w:sz w:val="24"/>
          <w:szCs w:val="24"/>
        </w:rPr>
      </w:pPr>
      <w:proofErr w:type="gramStart"/>
      <w:r w:rsidRPr="009D030E">
        <w:rPr>
          <w:rFonts w:eastAsia="Times New Roman" w:cs="Times New Roman"/>
          <w:sz w:val="24"/>
          <w:szCs w:val="24"/>
        </w:rPr>
        <w:t>c</w:t>
      </w:r>
      <w:proofErr w:type="gramEnd"/>
      <w:r w:rsidRPr="009D030E">
        <w:rPr>
          <w:rFonts w:eastAsia="Times New Roman" w:cs="Times New Roman"/>
          <w:sz w:val="24"/>
          <w:szCs w:val="24"/>
        </w:rPr>
        <w:t>)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(ii) and (iv) only</w:t>
      </w:r>
    </w:p>
    <w:p w:rsidR="004A057A" w:rsidRPr="009D030E" w:rsidRDefault="004A057A" w:rsidP="004A057A">
      <w:pPr>
        <w:spacing w:after="0" w:line="240" w:lineRule="auto"/>
        <w:ind w:left="1560"/>
        <w:rPr>
          <w:rFonts w:eastAsia="Times New Roman" w:cs="Times New Roman"/>
          <w:b/>
          <w:sz w:val="24"/>
          <w:szCs w:val="24"/>
        </w:rPr>
      </w:pPr>
      <w:r w:rsidRPr="009D030E">
        <w:rPr>
          <w:rFonts w:eastAsia="Times New Roman" w:cs="Times New Roman"/>
          <w:b/>
          <w:sz w:val="24"/>
          <w:szCs w:val="24"/>
        </w:rPr>
        <w:t>d)      All of the above</w:t>
      </w:r>
    </w:p>
    <w:p w:rsidR="004A057A" w:rsidRPr="009D030E" w:rsidRDefault="004A057A" w:rsidP="004A057A">
      <w:pPr>
        <w:rPr>
          <w:rFonts w:cs="Times New Roman"/>
          <w:b/>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18.</w:t>
      </w:r>
      <w:r w:rsidRPr="009D030E">
        <w:rPr>
          <w:rFonts w:cs="Times New Roman"/>
          <w:b/>
          <w:sz w:val="24"/>
          <w:szCs w:val="24"/>
        </w:rPr>
        <w:tab/>
        <w:t>W</w:t>
      </w:r>
      <w:r w:rsidRPr="009D030E">
        <w:rPr>
          <w:rFonts w:eastAsia="Times New Roman" w:cs="Times New Roman"/>
          <w:b/>
          <w:sz w:val="24"/>
          <w:szCs w:val="24"/>
        </w:rPr>
        <w:t>hich of the following describes a ‘basic standard’ within the context of budgeting?</w:t>
      </w: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a)      A standard which is kept unchanged over a period of time</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A standard which is based on current price levels</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c)      A standard set at an ideal level, which makes no allowance for normal losses, waste and machine downtime</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d)      A standard which assumes an efficient level of operation, but which includes allowances for factors such as normal loss, waste and machine downtime</w:t>
      </w:r>
    </w:p>
    <w:p w:rsidR="004A057A" w:rsidRPr="009D030E" w:rsidRDefault="004A057A" w:rsidP="004A057A">
      <w:pPr>
        <w:rPr>
          <w:rFonts w:cs="Times New Roman"/>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19.</w:t>
      </w:r>
      <w:r w:rsidRPr="009D030E">
        <w:rPr>
          <w:rFonts w:eastAsia="Times New Roman" w:cs="Times New Roman"/>
          <w:b/>
          <w:sz w:val="24"/>
          <w:szCs w:val="24"/>
        </w:rPr>
        <w:tab/>
        <w:t>The following statements have been made in relation to activity-based costing:</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A cost driver is a factor which causes a change in the cost of an activity</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Traditional absorption costing tends to under-estimate overhead costs for high volume products</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above statements is/are true?</w:t>
      </w: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a)      1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b)      2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Neither 1 nor 2</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 xml:space="preserve">d)      Both 1 and </w:t>
      </w:r>
    </w:p>
    <w:p w:rsidR="004A057A" w:rsidRPr="009D030E" w:rsidRDefault="004A057A" w:rsidP="004A057A">
      <w:pPr>
        <w:rPr>
          <w:rFonts w:cs="Times New Roman"/>
          <w:b/>
          <w:sz w:val="24"/>
          <w:szCs w:val="24"/>
        </w:rPr>
      </w:pPr>
    </w:p>
    <w:p w:rsidR="004A057A" w:rsidRPr="009D030E" w:rsidRDefault="004A057A" w:rsidP="004A057A">
      <w:pPr>
        <w:rPr>
          <w:rFonts w:cs="Times New Roman"/>
          <w:b/>
          <w:sz w:val="24"/>
          <w:szCs w:val="24"/>
        </w:rPr>
      </w:pPr>
      <w:r w:rsidRPr="009D030E">
        <w:rPr>
          <w:rFonts w:cs="Times New Roman"/>
          <w:b/>
          <w:sz w:val="24"/>
          <w:szCs w:val="24"/>
        </w:rPr>
        <w:t>20.</w:t>
      </w:r>
      <w:r w:rsidRPr="009D030E">
        <w:rPr>
          <w:rFonts w:cs="Times New Roman"/>
          <w:b/>
          <w:sz w:val="24"/>
          <w:szCs w:val="24"/>
        </w:rPr>
        <w:tab/>
      </w:r>
      <w:r w:rsidRPr="009D030E">
        <w:rPr>
          <w:rFonts w:cs="Times New Roman"/>
          <w:b/>
        </w:rPr>
        <w:t xml:space="preserve">Employee’s inability to complete the assigned tasks within the deadline may leads to: </w:t>
      </w:r>
    </w:p>
    <w:p w:rsidR="004A057A" w:rsidRPr="009D030E" w:rsidRDefault="004A057A" w:rsidP="004A057A">
      <w:pPr>
        <w:spacing w:after="0" w:line="240" w:lineRule="auto"/>
        <w:ind w:firstLine="1560"/>
        <w:jc w:val="both"/>
        <w:rPr>
          <w:rFonts w:cs="Times New Roman"/>
        </w:rPr>
      </w:pPr>
    </w:p>
    <w:p w:rsidR="004A057A" w:rsidRPr="009D030E" w:rsidRDefault="004A057A" w:rsidP="004A057A">
      <w:pPr>
        <w:spacing w:after="0" w:line="240" w:lineRule="auto"/>
        <w:ind w:firstLine="1560"/>
        <w:jc w:val="both"/>
        <w:rPr>
          <w:rFonts w:cs="Times New Roman"/>
        </w:rPr>
      </w:pPr>
      <w:r w:rsidRPr="009D030E">
        <w:rPr>
          <w:rFonts w:cs="Times New Roman"/>
        </w:rPr>
        <w:t>a)      Decline in his salary only</w:t>
      </w:r>
    </w:p>
    <w:p w:rsidR="004A057A" w:rsidRPr="009D030E" w:rsidRDefault="004A057A" w:rsidP="004A057A">
      <w:pPr>
        <w:spacing w:after="0" w:line="240" w:lineRule="auto"/>
        <w:ind w:firstLine="1560"/>
        <w:jc w:val="both"/>
        <w:rPr>
          <w:rFonts w:cs="Times New Roman"/>
          <w:b/>
        </w:rPr>
      </w:pPr>
      <w:r w:rsidRPr="009D030E">
        <w:rPr>
          <w:rFonts w:cs="Times New Roman"/>
          <w:b/>
        </w:rPr>
        <w:t>b)      Increased work burden</w:t>
      </w:r>
    </w:p>
    <w:p w:rsidR="004A057A" w:rsidRPr="009D030E" w:rsidRDefault="004A057A" w:rsidP="004A057A">
      <w:pPr>
        <w:spacing w:after="0" w:line="240" w:lineRule="auto"/>
        <w:ind w:firstLine="1560"/>
        <w:jc w:val="both"/>
        <w:rPr>
          <w:rFonts w:cs="Times New Roman"/>
        </w:rPr>
      </w:pPr>
      <w:r w:rsidRPr="009D030E">
        <w:rPr>
          <w:rFonts w:cs="Times New Roman"/>
        </w:rPr>
        <w:t>c)      Employee demotion only</w:t>
      </w:r>
    </w:p>
    <w:p w:rsidR="004A057A" w:rsidRPr="009D030E" w:rsidRDefault="004A057A" w:rsidP="004A057A">
      <w:pPr>
        <w:spacing w:after="0" w:line="240" w:lineRule="auto"/>
        <w:ind w:firstLine="1560"/>
        <w:jc w:val="both"/>
        <w:rPr>
          <w:rFonts w:cs="Times New Roman"/>
        </w:rPr>
      </w:pPr>
      <w:r w:rsidRPr="009D030E">
        <w:rPr>
          <w:rFonts w:cs="Times New Roman"/>
        </w:rPr>
        <w:t>d)      Disciplinary action against him</w:t>
      </w:r>
    </w:p>
    <w:p w:rsidR="004A057A" w:rsidRPr="009D030E" w:rsidRDefault="004A057A" w:rsidP="004A057A">
      <w:pPr>
        <w:rPr>
          <w:rFonts w:eastAsia="Times New Roman" w:cs="Times New Roman"/>
          <w:sz w:val="24"/>
          <w:szCs w:val="24"/>
        </w:rPr>
      </w:pPr>
    </w:p>
    <w:p w:rsidR="004A057A" w:rsidRPr="009D030E" w:rsidRDefault="004A057A" w:rsidP="004A057A">
      <w:pPr>
        <w:rPr>
          <w:rFonts w:cs="Times New Roman"/>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21.</w:t>
      </w:r>
      <w:r w:rsidRPr="009D030E">
        <w:rPr>
          <w:rFonts w:cs="Times New Roman"/>
          <w:b/>
          <w:sz w:val="24"/>
          <w:szCs w:val="24"/>
        </w:rPr>
        <w:tab/>
      </w:r>
      <w:r w:rsidRPr="009D030E">
        <w:rPr>
          <w:rFonts w:eastAsia="Times New Roman" w:cs="Times New Roman"/>
          <w:b/>
          <w:sz w:val="24"/>
          <w:szCs w:val="24"/>
        </w:rPr>
        <w:t>The following statements have been made about environmental cost accounting:</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The majority of environmental costs are already captured within a typical organisation’s accounting system. The difficulty lies in identifying them</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Input/output analysis divides material flows within an organisation into three categories: material flows; system</w:t>
      </w:r>
    </w:p>
    <w:p w:rsidR="004A057A" w:rsidRPr="009D030E" w:rsidRDefault="004A057A" w:rsidP="004A057A">
      <w:pPr>
        <w:spacing w:after="0" w:line="240" w:lineRule="auto"/>
        <w:rPr>
          <w:rFonts w:eastAsia="Times New Roman" w:cs="Times New Roman"/>
          <w:sz w:val="24"/>
          <w:szCs w:val="24"/>
        </w:rPr>
      </w:pPr>
      <w:proofErr w:type="gramStart"/>
      <w:r w:rsidRPr="009D030E">
        <w:rPr>
          <w:rFonts w:eastAsia="Times New Roman" w:cs="Times New Roman"/>
          <w:sz w:val="24"/>
          <w:szCs w:val="24"/>
        </w:rPr>
        <w:t>flows</w:t>
      </w:r>
      <w:proofErr w:type="gramEnd"/>
      <w:r w:rsidRPr="009D030E">
        <w:rPr>
          <w:rFonts w:eastAsia="Times New Roman" w:cs="Times New Roman"/>
          <w:sz w:val="24"/>
          <w:szCs w:val="24"/>
        </w:rPr>
        <w:t>; and delivery and disposal flows</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above statements is/are true?</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a)      1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b)      2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Neither 1 nor 2</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d)      Both 1 and 2</w:t>
      </w:r>
    </w:p>
    <w:p w:rsidR="004A057A" w:rsidRPr="009D030E" w:rsidRDefault="004A057A" w:rsidP="004A057A">
      <w:pPr>
        <w:rPr>
          <w:rFonts w:cs="Times New Roman"/>
          <w:sz w:val="24"/>
          <w:szCs w:val="24"/>
        </w:rPr>
      </w:pPr>
    </w:p>
    <w:p w:rsidR="004A057A" w:rsidRPr="009D030E" w:rsidRDefault="004A057A" w:rsidP="004A057A">
      <w:pPr>
        <w:spacing w:after="0" w:line="240" w:lineRule="auto"/>
        <w:rPr>
          <w:rFonts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cs="Times New Roman"/>
          <w:b/>
          <w:sz w:val="24"/>
          <w:szCs w:val="24"/>
        </w:rPr>
        <w:t>22.</w:t>
      </w:r>
      <w:r w:rsidRPr="009D030E">
        <w:rPr>
          <w:rFonts w:cs="Times New Roman"/>
          <w:b/>
          <w:sz w:val="24"/>
          <w:szCs w:val="24"/>
        </w:rPr>
        <w:tab/>
      </w:r>
      <w:r w:rsidRPr="009D030E">
        <w:rPr>
          <w:rFonts w:eastAsia="Times New Roman" w:cs="Times New Roman"/>
          <w:b/>
          <w:sz w:val="24"/>
          <w:szCs w:val="24"/>
        </w:rPr>
        <w:t>Which of the following is an advantage of non-participative budgeting as compared to participative budgeting?</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a)      It increases motivation</w:t>
      </w:r>
    </w:p>
    <w:p w:rsidR="004A057A" w:rsidRPr="009D030E" w:rsidRDefault="004A057A" w:rsidP="004A057A">
      <w:pPr>
        <w:spacing w:after="0" w:line="240" w:lineRule="auto"/>
        <w:ind w:left="1560"/>
        <w:rPr>
          <w:rFonts w:eastAsia="Times New Roman" w:cs="Times New Roman"/>
          <w:b/>
          <w:sz w:val="24"/>
          <w:szCs w:val="24"/>
        </w:rPr>
      </w:pPr>
      <w:r w:rsidRPr="009D030E">
        <w:rPr>
          <w:rFonts w:eastAsia="Times New Roman" w:cs="Times New Roman"/>
          <w:b/>
          <w:sz w:val="24"/>
          <w:szCs w:val="24"/>
        </w:rPr>
        <w:lastRenderedPageBreak/>
        <w:t>b)      It is less time consuming</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c)      It increases acceptance</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d)      The budgets produced are more attainable</w:t>
      </w:r>
    </w:p>
    <w:p w:rsidR="004A057A" w:rsidRPr="009D030E" w:rsidRDefault="004A057A" w:rsidP="004A057A">
      <w:pPr>
        <w:ind w:left="1560"/>
        <w:rPr>
          <w:rFonts w:cs="Times New Roman"/>
          <w:b/>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23.</w:t>
      </w:r>
      <w:r w:rsidRPr="009D030E">
        <w:rPr>
          <w:rFonts w:cs="Times New Roman"/>
          <w:b/>
          <w:sz w:val="24"/>
          <w:szCs w:val="24"/>
        </w:rPr>
        <w:tab/>
      </w:r>
      <w:r w:rsidRPr="009D030E">
        <w:rPr>
          <w:rFonts w:eastAsia="Times New Roman" w:cs="Times New Roman"/>
          <w:b/>
          <w:sz w:val="24"/>
          <w:szCs w:val="24"/>
        </w:rPr>
        <w:t>The following are all steps in the implementation of the target costing process for a product:</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Calculate the target cost</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Calculate the estimated current cost based on the existing product specification</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(c) Set the required profit</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(d) Set the selling price</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(e) Calculate the target cost gap</w:t>
      </w:r>
    </w:p>
    <w:p w:rsidR="004A057A" w:rsidRPr="009D030E" w:rsidRDefault="004A057A" w:rsidP="004A057A">
      <w:pPr>
        <w:spacing w:after="0" w:line="240" w:lineRule="auto"/>
        <w:rPr>
          <w:rFonts w:eastAsia="Times New Roman"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following represents the correct sequence if target costing were to be used?</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a)      (1), (2), (3), (4), (5)</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b)      (2), (3), (4), (1), (5)</w:t>
      </w:r>
    </w:p>
    <w:p w:rsidR="004A057A" w:rsidRPr="009D030E" w:rsidRDefault="004A057A" w:rsidP="004A057A">
      <w:pPr>
        <w:spacing w:after="0" w:line="240" w:lineRule="auto"/>
        <w:ind w:left="1560"/>
        <w:rPr>
          <w:rFonts w:eastAsia="Times New Roman" w:cs="Times New Roman"/>
          <w:b/>
          <w:sz w:val="24"/>
          <w:szCs w:val="24"/>
        </w:rPr>
      </w:pPr>
      <w:r w:rsidRPr="009D030E">
        <w:rPr>
          <w:rFonts w:eastAsia="Times New Roman" w:cs="Times New Roman"/>
          <w:b/>
          <w:sz w:val="24"/>
          <w:szCs w:val="24"/>
        </w:rPr>
        <w:t>c)      (4), (3), (1), (2), (5)</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d)      (4), (5), (3), (1), (2</w:t>
      </w:r>
    </w:p>
    <w:p w:rsidR="004A057A" w:rsidRPr="009D030E" w:rsidRDefault="004A057A" w:rsidP="004A057A">
      <w:pPr>
        <w:rPr>
          <w:rFonts w:cs="Times New Roman"/>
          <w:sz w:val="24"/>
          <w:szCs w:val="24"/>
        </w:rPr>
      </w:pPr>
    </w:p>
    <w:p w:rsidR="004A057A" w:rsidRPr="009D030E" w:rsidRDefault="004A057A" w:rsidP="004A057A">
      <w:pPr>
        <w:tabs>
          <w:tab w:val="left" w:pos="1651"/>
        </w:tabs>
        <w:spacing w:before="71" w:line="285" w:lineRule="auto"/>
        <w:ind w:right="1003"/>
        <w:jc w:val="both"/>
        <w:rPr>
          <w:rFonts w:cstheme="majorBidi"/>
          <w:b/>
          <w:bCs/>
          <w:w w:val="105"/>
          <w:sz w:val="24"/>
          <w:szCs w:val="24"/>
        </w:rPr>
      </w:pPr>
      <w:r w:rsidRPr="009D030E">
        <w:rPr>
          <w:rFonts w:cs="Times New Roman"/>
          <w:b/>
          <w:bCs/>
          <w:sz w:val="24"/>
          <w:szCs w:val="24"/>
        </w:rPr>
        <w:t xml:space="preserve">24.  </w:t>
      </w:r>
      <w:r w:rsidRPr="009D030E">
        <w:rPr>
          <w:rFonts w:cstheme="majorBidi"/>
          <w:b/>
          <w:bCs/>
          <w:w w:val="105"/>
          <w:sz w:val="24"/>
          <w:szCs w:val="24"/>
        </w:rPr>
        <w:t xml:space="preserve">You are conducting an appraisal interview with an employee who is satisfactory, but not promotable, </w:t>
      </w:r>
      <w:proofErr w:type="gramStart"/>
      <w:r w:rsidRPr="009D030E">
        <w:rPr>
          <w:rFonts w:cstheme="majorBidi"/>
          <w:b/>
          <w:bCs/>
          <w:w w:val="105"/>
          <w:sz w:val="24"/>
          <w:szCs w:val="24"/>
        </w:rPr>
        <w:t>Which</w:t>
      </w:r>
      <w:proofErr w:type="gramEnd"/>
      <w:r w:rsidRPr="009D030E">
        <w:rPr>
          <w:rFonts w:cstheme="majorBidi"/>
          <w:b/>
          <w:bCs/>
          <w:w w:val="105"/>
          <w:sz w:val="24"/>
          <w:szCs w:val="24"/>
        </w:rPr>
        <w:t xml:space="preserve"> incentive listed below would likely be the least effective for maintaining satisfactory</w:t>
      </w:r>
      <w:r w:rsidRPr="009D030E">
        <w:rPr>
          <w:rFonts w:cstheme="majorBidi"/>
          <w:b/>
          <w:bCs/>
          <w:spacing w:val="-18"/>
          <w:w w:val="105"/>
          <w:sz w:val="24"/>
          <w:szCs w:val="24"/>
        </w:rPr>
        <w:t xml:space="preserve"> </w:t>
      </w:r>
      <w:r w:rsidRPr="009D030E">
        <w:rPr>
          <w:rFonts w:cstheme="majorBidi"/>
          <w:b/>
          <w:bCs/>
          <w:w w:val="105"/>
          <w:sz w:val="24"/>
          <w:szCs w:val="24"/>
        </w:rPr>
        <w:t>performance</w:t>
      </w:r>
      <w:r w:rsidRPr="009D030E">
        <w:rPr>
          <w:rFonts w:cstheme="majorBidi"/>
          <w:b/>
          <w:bCs/>
          <w:spacing w:val="-15"/>
          <w:w w:val="105"/>
          <w:sz w:val="24"/>
          <w:szCs w:val="24"/>
        </w:rPr>
        <w:t xml:space="preserve"> </w:t>
      </w:r>
      <w:r w:rsidRPr="009D030E">
        <w:rPr>
          <w:rFonts w:cstheme="majorBidi"/>
          <w:b/>
          <w:bCs/>
          <w:w w:val="105"/>
          <w:sz w:val="24"/>
          <w:szCs w:val="24"/>
        </w:rPr>
        <w:t>in</w:t>
      </w:r>
      <w:r w:rsidRPr="009D030E">
        <w:rPr>
          <w:rFonts w:cstheme="majorBidi"/>
          <w:b/>
          <w:bCs/>
          <w:spacing w:val="-15"/>
          <w:w w:val="105"/>
          <w:sz w:val="24"/>
          <w:szCs w:val="24"/>
        </w:rPr>
        <w:t xml:space="preserve"> </w:t>
      </w:r>
      <w:r w:rsidRPr="009D030E">
        <w:rPr>
          <w:rFonts w:cstheme="majorBidi"/>
          <w:b/>
          <w:bCs/>
          <w:w w:val="105"/>
          <w:sz w:val="24"/>
          <w:szCs w:val="24"/>
        </w:rPr>
        <w:t>this</w:t>
      </w:r>
      <w:r w:rsidRPr="009D030E">
        <w:rPr>
          <w:rFonts w:cstheme="majorBidi"/>
          <w:b/>
          <w:bCs/>
          <w:spacing w:val="-15"/>
          <w:w w:val="105"/>
          <w:sz w:val="24"/>
          <w:szCs w:val="24"/>
        </w:rPr>
        <w:t xml:space="preserve"> </w:t>
      </w:r>
      <w:r w:rsidRPr="009D030E">
        <w:rPr>
          <w:rFonts w:cstheme="majorBidi"/>
          <w:b/>
          <w:bCs/>
          <w:w w:val="105"/>
          <w:sz w:val="24"/>
          <w:szCs w:val="24"/>
        </w:rPr>
        <w:t>situation?</w:t>
      </w:r>
    </w:p>
    <w:p w:rsidR="004A057A" w:rsidRPr="009D030E" w:rsidRDefault="004A057A" w:rsidP="004A057A">
      <w:pPr>
        <w:pStyle w:val="ListParagraph"/>
        <w:widowControl w:val="0"/>
        <w:numPr>
          <w:ilvl w:val="0"/>
          <w:numId w:val="4"/>
        </w:numPr>
        <w:tabs>
          <w:tab w:val="left" w:pos="1689"/>
        </w:tabs>
        <w:spacing w:after="0" w:line="242" w:lineRule="exact"/>
        <w:contextualSpacing w:val="0"/>
        <w:jc w:val="both"/>
        <w:rPr>
          <w:rFonts w:asciiTheme="minorHAnsi" w:hAnsiTheme="minorHAnsi" w:cstheme="majorBidi"/>
          <w:sz w:val="24"/>
          <w:szCs w:val="24"/>
        </w:rPr>
      </w:pPr>
      <w:r w:rsidRPr="009D030E">
        <w:rPr>
          <w:rFonts w:asciiTheme="minorHAnsi" w:hAnsiTheme="minorHAnsi" w:cstheme="majorBidi"/>
          <w:w w:val="105"/>
          <w:sz w:val="24"/>
          <w:szCs w:val="24"/>
        </w:rPr>
        <w:t>time</w:t>
      </w:r>
      <w:r w:rsidRPr="009D030E">
        <w:rPr>
          <w:rFonts w:asciiTheme="minorHAnsi" w:hAnsiTheme="minorHAnsi" w:cstheme="majorBidi"/>
          <w:spacing w:val="-9"/>
          <w:w w:val="105"/>
          <w:sz w:val="24"/>
          <w:szCs w:val="24"/>
        </w:rPr>
        <w:t xml:space="preserve"> </w:t>
      </w:r>
      <w:r w:rsidRPr="009D030E">
        <w:rPr>
          <w:rFonts w:asciiTheme="minorHAnsi" w:hAnsiTheme="minorHAnsi" w:cstheme="majorBidi"/>
          <w:w w:val="105"/>
          <w:sz w:val="24"/>
          <w:szCs w:val="24"/>
        </w:rPr>
        <w:t>off</w:t>
      </w:r>
    </w:p>
    <w:p w:rsidR="004A057A" w:rsidRPr="009D030E" w:rsidRDefault="004A057A" w:rsidP="004A057A">
      <w:pPr>
        <w:pStyle w:val="ListParagraph"/>
        <w:widowControl w:val="0"/>
        <w:numPr>
          <w:ilvl w:val="0"/>
          <w:numId w:val="4"/>
        </w:numPr>
        <w:tabs>
          <w:tab w:val="left" w:pos="1689"/>
        </w:tabs>
        <w:spacing w:before="46" w:after="0" w:line="240" w:lineRule="auto"/>
        <w:contextualSpacing w:val="0"/>
        <w:jc w:val="both"/>
        <w:rPr>
          <w:rFonts w:asciiTheme="minorHAnsi" w:hAnsiTheme="minorHAnsi" w:cstheme="majorBidi"/>
          <w:sz w:val="24"/>
          <w:szCs w:val="24"/>
        </w:rPr>
      </w:pPr>
      <w:r w:rsidRPr="009D030E">
        <w:rPr>
          <w:rFonts w:asciiTheme="minorHAnsi" w:hAnsiTheme="minorHAnsi" w:cstheme="majorBidi"/>
          <w:w w:val="105"/>
          <w:sz w:val="24"/>
          <w:szCs w:val="24"/>
        </w:rPr>
        <w:t>small</w:t>
      </w:r>
      <w:r w:rsidRPr="009D030E">
        <w:rPr>
          <w:rFonts w:asciiTheme="minorHAnsi" w:hAnsiTheme="minorHAnsi" w:cstheme="majorBidi"/>
          <w:spacing w:val="-18"/>
          <w:w w:val="105"/>
          <w:sz w:val="24"/>
          <w:szCs w:val="24"/>
        </w:rPr>
        <w:t xml:space="preserve"> </w:t>
      </w:r>
      <w:r w:rsidRPr="009D030E">
        <w:rPr>
          <w:rFonts w:asciiTheme="minorHAnsi" w:hAnsiTheme="minorHAnsi" w:cstheme="majorBidi"/>
          <w:w w:val="105"/>
          <w:sz w:val="24"/>
          <w:szCs w:val="24"/>
        </w:rPr>
        <w:t>bonus</w:t>
      </w:r>
    </w:p>
    <w:p w:rsidR="004A057A" w:rsidRPr="009D030E" w:rsidRDefault="004A057A" w:rsidP="004A057A">
      <w:pPr>
        <w:pStyle w:val="ListParagraph"/>
        <w:widowControl w:val="0"/>
        <w:numPr>
          <w:ilvl w:val="0"/>
          <w:numId w:val="4"/>
        </w:numPr>
        <w:tabs>
          <w:tab w:val="left" w:pos="1689"/>
        </w:tabs>
        <w:spacing w:before="48" w:after="0" w:line="240" w:lineRule="auto"/>
        <w:contextualSpacing w:val="0"/>
        <w:jc w:val="both"/>
        <w:rPr>
          <w:rFonts w:asciiTheme="minorHAnsi" w:hAnsiTheme="minorHAnsi" w:cstheme="majorBidi"/>
          <w:sz w:val="24"/>
          <w:szCs w:val="24"/>
        </w:rPr>
      </w:pPr>
      <w:r w:rsidRPr="009D030E">
        <w:rPr>
          <w:rFonts w:asciiTheme="minorHAnsi" w:hAnsiTheme="minorHAnsi" w:cstheme="majorBidi"/>
          <w:w w:val="105"/>
          <w:sz w:val="24"/>
          <w:szCs w:val="24"/>
        </w:rPr>
        <w:t>compliments</w:t>
      </w:r>
    </w:p>
    <w:p w:rsidR="004A057A" w:rsidRPr="009D030E" w:rsidRDefault="004A057A" w:rsidP="004A057A">
      <w:pPr>
        <w:pStyle w:val="ListParagraph"/>
        <w:widowControl w:val="0"/>
        <w:numPr>
          <w:ilvl w:val="0"/>
          <w:numId w:val="4"/>
        </w:numPr>
        <w:spacing w:after="0" w:line="240" w:lineRule="auto"/>
        <w:contextualSpacing w:val="0"/>
        <w:rPr>
          <w:rFonts w:asciiTheme="minorHAnsi" w:hAnsiTheme="minorHAnsi" w:cstheme="majorBidi"/>
          <w:b/>
          <w:bCs/>
          <w:sz w:val="24"/>
          <w:szCs w:val="24"/>
        </w:rPr>
      </w:pPr>
      <w:r w:rsidRPr="009D030E">
        <w:rPr>
          <w:rFonts w:asciiTheme="minorHAnsi" w:hAnsiTheme="minorHAnsi" w:cstheme="majorBidi"/>
          <w:b/>
          <w:bCs/>
          <w:w w:val="105"/>
          <w:sz w:val="24"/>
          <w:szCs w:val="24"/>
        </w:rPr>
        <w:t>additional</w:t>
      </w:r>
      <w:r w:rsidRPr="009D030E">
        <w:rPr>
          <w:rFonts w:asciiTheme="minorHAnsi" w:hAnsiTheme="minorHAnsi" w:cstheme="majorBidi"/>
          <w:b/>
          <w:bCs/>
          <w:spacing w:val="-22"/>
          <w:w w:val="105"/>
          <w:sz w:val="24"/>
          <w:szCs w:val="24"/>
        </w:rPr>
        <w:t xml:space="preserve"> </w:t>
      </w:r>
      <w:r w:rsidRPr="009D030E">
        <w:rPr>
          <w:rFonts w:asciiTheme="minorHAnsi" w:hAnsiTheme="minorHAnsi" w:cstheme="majorBidi"/>
          <w:b/>
          <w:bCs/>
          <w:w w:val="105"/>
          <w:sz w:val="24"/>
          <w:szCs w:val="24"/>
        </w:rPr>
        <w:t>professional</w:t>
      </w:r>
      <w:r w:rsidRPr="009D030E">
        <w:rPr>
          <w:rFonts w:asciiTheme="minorHAnsi" w:hAnsiTheme="minorHAnsi" w:cstheme="majorBidi"/>
          <w:b/>
          <w:bCs/>
          <w:spacing w:val="-24"/>
          <w:w w:val="105"/>
          <w:sz w:val="24"/>
          <w:szCs w:val="24"/>
        </w:rPr>
        <w:t xml:space="preserve"> </w:t>
      </w:r>
      <w:r w:rsidRPr="009D030E">
        <w:rPr>
          <w:rFonts w:asciiTheme="minorHAnsi" w:hAnsiTheme="minorHAnsi" w:cstheme="majorBidi"/>
          <w:b/>
          <w:bCs/>
          <w:w w:val="105"/>
          <w:sz w:val="24"/>
          <w:szCs w:val="24"/>
        </w:rPr>
        <w:t>development</w:t>
      </w:r>
    </w:p>
    <w:p w:rsidR="004A057A" w:rsidRPr="009D030E" w:rsidRDefault="004A057A" w:rsidP="004A057A">
      <w:pPr>
        <w:rPr>
          <w:rFonts w:cs="Times New Roman"/>
          <w:b/>
          <w:bCs/>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25.</w:t>
      </w:r>
      <w:r w:rsidRPr="009D030E">
        <w:rPr>
          <w:rFonts w:cs="Times New Roman"/>
          <w:b/>
          <w:sz w:val="24"/>
          <w:szCs w:val="24"/>
        </w:rPr>
        <w:tab/>
        <w:t>W</w:t>
      </w:r>
      <w:r w:rsidRPr="009D030E">
        <w:rPr>
          <w:rFonts w:eastAsia="Times New Roman" w:cs="Times New Roman"/>
          <w:b/>
          <w:sz w:val="24"/>
          <w:szCs w:val="24"/>
        </w:rPr>
        <w:t>hat is the name given to a budget which has been prepared by building on a previous period’s budgeted or actual figures?</w:t>
      </w: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a)      Incremental budget</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b)      Flexible budget</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Zero based budget</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d)      Functional budget</w:t>
      </w:r>
    </w:p>
    <w:p w:rsidR="004A057A" w:rsidRPr="009D030E" w:rsidRDefault="004A057A" w:rsidP="004A057A">
      <w:pPr>
        <w:pStyle w:val="NormalWeb"/>
        <w:shd w:val="clear" w:color="auto" w:fill="FFFFFF"/>
        <w:spacing w:before="0" w:beforeAutospacing="0" w:after="0" w:afterAutospacing="0"/>
        <w:rPr>
          <w:rFonts w:asciiTheme="minorHAnsi" w:hAnsiTheme="minorHAnsi"/>
          <w:b/>
          <w:bCs/>
          <w:color w:val="000000"/>
        </w:rPr>
      </w:pPr>
      <w:r w:rsidRPr="009D030E">
        <w:rPr>
          <w:rFonts w:asciiTheme="minorHAnsi" w:hAnsiTheme="minorHAnsi"/>
          <w:b/>
          <w:bCs/>
          <w:color w:val="000000"/>
        </w:rPr>
        <w:t>26. Tool used in performance appraisal measurement which distribute ratings of performance along bell shaped curve is classified as</w:t>
      </w:r>
    </w:p>
    <w:p w:rsidR="004A057A" w:rsidRPr="009D030E" w:rsidRDefault="004A057A" w:rsidP="004A057A">
      <w:pPr>
        <w:numPr>
          <w:ilvl w:val="0"/>
          <w:numId w:val="6"/>
        </w:numPr>
        <w:shd w:val="clear" w:color="auto" w:fill="FFFFFF"/>
        <w:tabs>
          <w:tab w:val="clear" w:pos="720"/>
          <w:tab w:val="num" w:pos="450"/>
        </w:tabs>
        <w:spacing w:after="0" w:line="240" w:lineRule="auto"/>
        <w:ind w:hanging="720"/>
        <w:rPr>
          <w:rFonts w:eastAsia="Times New Roman" w:cs="Times New Roman"/>
          <w:color w:val="000000"/>
          <w:sz w:val="24"/>
          <w:szCs w:val="24"/>
        </w:rPr>
      </w:pPr>
      <w:r w:rsidRPr="009D030E">
        <w:rPr>
          <w:rFonts w:eastAsia="Times New Roman" w:cs="Times New Roman"/>
          <w:color w:val="000000"/>
          <w:sz w:val="24"/>
          <w:szCs w:val="24"/>
        </w:rPr>
        <w:t>graphic rating scale</w:t>
      </w:r>
    </w:p>
    <w:p w:rsidR="004A057A" w:rsidRPr="009D030E" w:rsidRDefault="004A057A" w:rsidP="004A057A">
      <w:pPr>
        <w:numPr>
          <w:ilvl w:val="0"/>
          <w:numId w:val="6"/>
        </w:numPr>
        <w:shd w:val="clear" w:color="auto" w:fill="FFFFFF"/>
        <w:tabs>
          <w:tab w:val="clear" w:pos="720"/>
          <w:tab w:val="num" w:pos="450"/>
        </w:tabs>
        <w:spacing w:after="0" w:line="240" w:lineRule="auto"/>
        <w:ind w:hanging="720"/>
        <w:rPr>
          <w:rFonts w:eastAsia="Times New Roman" w:cs="Times New Roman"/>
          <w:color w:val="000000"/>
          <w:sz w:val="24"/>
          <w:szCs w:val="24"/>
        </w:rPr>
      </w:pPr>
      <w:r w:rsidRPr="009D030E">
        <w:rPr>
          <w:rFonts w:eastAsia="Times New Roman" w:cs="Times New Roman"/>
          <w:color w:val="000000"/>
          <w:sz w:val="24"/>
          <w:szCs w:val="24"/>
        </w:rPr>
        <w:t>ranking</w:t>
      </w:r>
    </w:p>
    <w:p w:rsidR="004A057A" w:rsidRPr="009D030E" w:rsidRDefault="004A057A" w:rsidP="004A057A">
      <w:pPr>
        <w:numPr>
          <w:ilvl w:val="0"/>
          <w:numId w:val="6"/>
        </w:numPr>
        <w:shd w:val="clear" w:color="auto" w:fill="FFFFFF"/>
        <w:tabs>
          <w:tab w:val="clear" w:pos="720"/>
          <w:tab w:val="num" w:pos="450"/>
        </w:tabs>
        <w:spacing w:after="0" w:line="240" w:lineRule="auto"/>
        <w:ind w:hanging="720"/>
        <w:rPr>
          <w:rFonts w:eastAsia="Times New Roman" w:cs="Times New Roman"/>
          <w:b/>
          <w:bCs/>
          <w:color w:val="000000"/>
          <w:sz w:val="24"/>
          <w:szCs w:val="24"/>
        </w:rPr>
      </w:pPr>
      <w:r w:rsidRPr="009D030E">
        <w:rPr>
          <w:rFonts w:eastAsia="Times New Roman" w:cs="Times New Roman"/>
          <w:b/>
          <w:bCs/>
          <w:color w:val="000000"/>
          <w:sz w:val="24"/>
          <w:szCs w:val="24"/>
        </w:rPr>
        <w:t>forced distribution</w:t>
      </w:r>
    </w:p>
    <w:p w:rsidR="004A057A" w:rsidRPr="009D030E" w:rsidRDefault="004A057A" w:rsidP="004A057A">
      <w:pPr>
        <w:numPr>
          <w:ilvl w:val="0"/>
          <w:numId w:val="6"/>
        </w:numPr>
        <w:shd w:val="clear" w:color="auto" w:fill="FFFFFF"/>
        <w:tabs>
          <w:tab w:val="clear" w:pos="720"/>
          <w:tab w:val="num" w:pos="450"/>
        </w:tabs>
        <w:spacing w:after="0" w:line="240" w:lineRule="auto"/>
        <w:ind w:hanging="720"/>
        <w:rPr>
          <w:rFonts w:eastAsia="Times New Roman" w:cs="Times New Roman"/>
          <w:color w:val="000000"/>
          <w:sz w:val="24"/>
          <w:szCs w:val="24"/>
        </w:rPr>
      </w:pPr>
      <w:r w:rsidRPr="009D030E">
        <w:rPr>
          <w:rFonts w:eastAsia="Times New Roman" w:cs="Times New Roman"/>
          <w:color w:val="000000"/>
          <w:sz w:val="24"/>
          <w:szCs w:val="24"/>
        </w:rPr>
        <w:t>checklist scale</w:t>
      </w:r>
    </w:p>
    <w:p w:rsidR="004A057A" w:rsidRPr="009D030E" w:rsidRDefault="004A057A" w:rsidP="004A057A">
      <w:pPr>
        <w:shd w:val="clear" w:color="auto" w:fill="FFFFFF"/>
        <w:tabs>
          <w:tab w:val="num" w:pos="450"/>
        </w:tabs>
        <w:spacing w:after="0" w:line="240" w:lineRule="auto"/>
        <w:ind w:left="720" w:hanging="720"/>
        <w:rPr>
          <w:rFonts w:eastAsia="Times New Roman" w:cs="Times New Roman"/>
          <w:color w:val="000000"/>
          <w:sz w:val="24"/>
          <w:szCs w:val="24"/>
        </w:rPr>
      </w:pPr>
    </w:p>
    <w:p w:rsidR="004A057A" w:rsidRPr="009D030E" w:rsidRDefault="004A057A" w:rsidP="004A057A">
      <w:pPr>
        <w:pStyle w:val="NormalWeb"/>
        <w:shd w:val="clear" w:color="auto" w:fill="FFFFFF"/>
        <w:tabs>
          <w:tab w:val="num" w:pos="450"/>
        </w:tabs>
        <w:spacing w:before="0" w:beforeAutospacing="0" w:after="0" w:afterAutospacing="0"/>
        <w:rPr>
          <w:rFonts w:asciiTheme="minorHAnsi" w:hAnsiTheme="minorHAnsi"/>
          <w:b/>
          <w:bCs/>
          <w:color w:val="000000"/>
        </w:rPr>
      </w:pPr>
      <w:r w:rsidRPr="009D030E">
        <w:rPr>
          <w:rFonts w:asciiTheme="minorHAnsi" w:hAnsiTheme="minorHAnsi"/>
          <w:b/>
          <w:bCs/>
          <w:color w:val="000000"/>
        </w:rPr>
        <w:t>27. Types of performance management information includes</w:t>
      </w:r>
    </w:p>
    <w:p w:rsidR="004A057A" w:rsidRPr="009D030E" w:rsidRDefault="004A057A" w:rsidP="004A057A">
      <w:pPr>
        <w:numPr>
          <w:ilvl w:val="0"/>
          <w:numId w:val="5"/>
        </w:numPr>
        <w:shd w:val="clear" w:color="auto" w:fill="FFFFFF"/>
        <w:tabs>
          <w:tab w:val="clear" w:pos="720"/>
          <w:tab w:val="num" w:pos="450"/>
        </w:tabs>
        <w:spacing w:after="0" w:line="240" w:lineRule="auto"/>
        <w:ind w:hanging="720"/>
        <w:rPr>
          <w:rFonts w:eastAsia="Times New Roman" w:cs="Times New Roman"/>
          <w:color w:val="000000"/>
          <w:sz w:val="24"/>
          <w:szCs w:val="24"/>
        </w:rPr>
      </w:pPr>
      <w:r w:rsidRPr="009D030E">
        <w:rPr>
          <w:rFonts w:eastAsia="Times New Roman" w:cs="Times New Roman"/>
          <w:color w:val="000000"/>
          <w:sz w:val="24"/>
          <w:szCs w:val="24"/>
        </w:rPr>
        <w:t>results based information</w:t>
      </w:r>
    </w:p>
    <w:p w:rsidR="004A057A" w:rsidRPr="009D030E" w:rsidRDefault="004A057A" w:rsidP="004A057A">
      <w:pPr>
        <w:numPr>
          <w:ilvl w:val="0"/>
          <w:numId w:val="5"/>
        </w:numPr>
        <w:shd w:val="clear" w:color="auto" w:fill="FFFFFF"/>
        <w:tabs>
          <w:tab w:val="clear" w:pos="720"/>
          <w:tab w:val="num" w:pos="450"/>
        </w:tabs>
        <w:spacing w:after="0" w:line="240" w:lineRule="auto"/>
        <w:ind w:hanging="720"/>
        <w:rPr>
          <w:rFonts w:eastAsia="Times New Roman" w:cs="Times New Roman"/>
          <w:color w:val="000000"/>
          <w:sz w:val="24"/>
          <w:szCs w:val="24"/>
        </w:rPr>
      </w:pPr>
      <w:r w:rsidRPr="009D030E">
        <w:rPr>
          <w:rFonts w:eastAsia="Times New Roman" w:cs="Times New Roman"/>
          <w:color w:val="000000"/>
          <w:sz w:val="24"/>
          <w:szCs w:val="24"/>
        </w:rPr>
        <w:lastRenderedPageBreak/>
        <w:t>trait based information</w:t>
      </w:r>
    </w:p>
    <w:p w:rsidR="004A057A" w:rsidRPr="009D030E" w:rsidRDefault="004A057A" w:rsidP="004A057A">
      <w:pPr>
        <w:numPr>
          <w:ilvl w:val="0"/>
          <w:numId w:val="5"/>
        </w:numPr>
        <w:shd w:val="clear" w:color="auto" w:fill="FFFFFF"/>
        <w:tabs>
          <w:tab w:val="clear" w:pos="720"/>
          <w:tab w:val="num" w:pos="450"/>
        </w:tabs>
        <w:spacing w:after="0" w:line="240" w:lineRule="auto"/>
        <w:ind w:hanging="720"/>
        <w:rPr>
          <w:rFonts w:eastAsia="Times New Roman" w:cs="Times New Roman"/>
          <w:color w:val="000000"/>
          <w:sz w:val="24"/>
          <w:szCs w:val="24"/>
        </w:rPr>
      </w:pPr>
      <w:proofErr w:type="spellStart"/>
      <w:r w:rsidRPr="009D030E">
        <w:rPr>
          <w:rFonts w:eastAsia="Times New Roman" w:cs="Times New Roman"/>
          <w:color w:val="000000"/>
          <w:sz w:val="24"/>
          <w:szCs w:val="24"/>
        </w:rPr>
        <w:t>behavior</w:t>
      </w:r>
      <w:proofErr w:type="spellEnd"/>
      <w:r w:rsidRPr="009D030E">
        <w:rPr>
          <w:rFonts w:eastAsia="Times New Roman" w:cs="Times New Roman"/>
          <w:color w:val="000000"/>
          <w:sz w:val="24"/>
          <w:szCs w:val="24"/>
        </w:rPr>
        <w:t xml:space="preserve"> based information</w:t>
      </w:r>
    </w:p>
    <w:p w:rsidR="004A057A" w:rsidRPr="009D030E" w:rsidRDefault="004A057A" w:rsidP="004A057A">
      <w:pPr>
        <w:numPr>
          <w:ilvl w:val="0"/>
          <w:numId w:val="5"/>
        </w:numPr>
        <w:shd w:val="clear" w:color="auto" w:fill="FFFFFF"/>
        <w:tabs>
          <w:tab w:val="clear" w:pos="720"/>
          <w:tab w:val="num" w:pos="450"/>
        </w:tabs>
        <w:spacing w:after="0" w:line="240" w:lineRule="auto"/>
        <w:ind w:hanging="720"/>
        <w:rPr>
          <w:rFonts w:eastAsia="Times New Roman" w:cs="Times New Roman"/>
          <w:b/>
          <w:bCs/>
          <w:color w:val="000000"/>
          <w:sz w:val="24"/>
          <w:szCs w:val="24"/>
        </w:rPr>
      </w:pPr>
      <w:r w:rsidRPr="009D030E">
        <w:rPr>
          <w:rFonts w:eastAsia="Times New Roman" w:cs="Times New Roman"/>
          <w:b/>
          <w:bCs/>
          <w:color w:val="000000"/>
          <w:sz w:val="24"/>
          <w:szCs w:val="24"/>
        </w:rPr>
        <w:t>all of above</w:t>
      </w:r>
    </w:p>
    <w:p w:rsidR="004A057A" w:rsidRPr="009D030E" w:rsidRDefault="004A057A" w:rsidP="004A057A"/>
    <w:p w:rsidR="004A057A" w:rsidRPr="009D030E" w:rsidRDefault="004A057A" w:rsidP="004A057A">
      <w:pPr>
        <w:rPr>
          <w:rFonts w:eastAsia="Times New Roman" w:cstheme="majorBidi"/>
          <w:b/>
          <w:sz w:val="24"/>
          <w:szCs w:val="24"/>
        </w:rPr>
      </w:pPr>
      <w:r w:rsidRPr="009D030E">
        <w:rPr>
          <w:rFonts w:eastAsia="Times New Roman" w:cstheme="majorBidi"/>
          <w:b/>
          <w:sz w:val="24"/>
          <w:szCs w:val="24"/>
        </w:rPr>
        <w:t>28.</w:t>
      </w:r>
      <w:r w:rsidRPr="009D030E">
        <w:rPr>
          <w:rFonts w:eastAsia="Times New Roman" w:cstheme="majorBidi"/>
          <w:b/>
          <w:sz w:val="24"/>
          <w:szCs w:val="24"/>
        </w:rPr>
        <w:tab/>
        <w:t>The following statements have been made about zero based budgeting:</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(1) Employees will focus on eliminating wasteful expenditure</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(2) Short-term benefits could be emphasised over long-term benefits</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statements is/are true?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a)    1 only</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b)    2 only</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c)    Neither 1 nor 2</w:t>
      </w: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 xml:space="preserve">d)    Both 1 and 2 </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29.</w:t>
      </w:r>
      <w:r w:rsidRPr="009D030E">
        <w:rPr>
          <w:rFonts w:cstheme="majorBidi"/>
          <w:b/>
          <w:sz w:val="24"/>
          <w:szCs w:val="24"/>
        </w:rPr>
        <w:tab/>
      </w:r>
      <w:r w:rsidRPr="009D030E">
        <w:rPr>
          <w:rFonts w:eastAsia="Times New Roman" w:cstheme="majorBidi"/>
          <w:b/>
          <w:sz w:val="24"/>
          <w:szCs w:val="24"/>
        </w:rPr>
        <w:t>The following statements have been made about changing budgetary systems: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(1) The costs of implementation may outweigh the benefits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(2) Employees will always welcome any new system which improves planning and control within the organization.</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statements is/are true?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 xml:space="preserve">a)    1 only </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b)    2 only</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c)    Neither 1 nor 2</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d)    Both 1 and 2</w:t>
      </w:r>
    </w:p>
    <w:p w:rsidR="004A057A" w:rsidRPr="009D030E" w:rsidRDefault="004A057A" w:rsidP="004A057A">
      <w:pPr>
        <w:spacing w:after="0" w:line="240" w:lineRule="auto"/>
        <w:ind w:left="1560"/>
        <w:rPr>
          <w:rFonts w:eastAsia="Times New Roman" w:cstheme="majorBidi"/>
          <w:sz w:val="24"/>
          <w:szCs w:val="24"/>
        </w:rPr>
      </w:pP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30.</w:t>
      </w:r>
      <w:r w:rsidRPr="009D030E">
        <w:rPr>
          <w:rFonts w:cstheme="majorBidi"/>
          <w:b/>
          <w:sz w:val="24"/>
          <w:szCs w:val="24"/>
        </w:rPr>
        <w:tab/>
      </w:r>
      <w:r w:rsidRPr="009D030E">
        <w:rPr>
          <w:rFonts w:eastAsia="Times New Roman" w:cstheme="majorBidi"/>
          <w:b/>
          <w:sz w:val="24"/>
          <w:szCs w:val="24"/>
        </w:rPr>
        <w:t>The following are types of management accounting techniques:</w:t>
      </w:r>
    </w:p>
    <w:p w:rsidR="004A057A" w:rsidRPr="009D030E" w:rsidRDefault="004A057A" w:rsidP="004A057A">
      <w:pPr>
        <w:spacing w:after="0" w:line="240" w:lineRule="auto"/>
        <w:ind w:firstLine="1560"/>
        <w:rPr>
          <w:rFonts w:eastAsia="Times New Roman" w:cstheme="majorBidi"/>
          <w:sz w:val="24"/>
          <w:szCs w:val="24"/>
        </w:rPr>
      </w:pPr>
      <w:r w:rsidRPr="009D030E">
        <w:rPr>
          <w:rFonts w:eastAsia="Times New Roman" w:cstheme="majorBidi"/>
          <w:sz w:val="24"/>
          <w:szCs w:val="24"/>
        </w:rPr>
        <w:t>(</w:t>
      </w:r>
      <w:proofErr w:type="spellStart"/>
      <w:r w:rsidRPr="009D030E">
        <w:rPr>
          <w:rFonts w:eastAsia="Times New Roman" w:cstheme="majorBidi"/>
          <w:sz w:val="24"/>
          <w:szCs w:val="24"/>
        </w:rPr>
        <w:t>i</w:t>
      </w:r>
      <w:proofErr w:type="spellEnd"/>
      <w:r w:rsidRPr="009D030E">
        <w:rPr>
          <w:rFonts w:eastAsia="Times New Roman" w:cstheme="majorBidi"/>
          <w:sz w:val="24"/>
          <w:szCs w:val="24"/>
        </w:rPr>
        <w:t>) Flow cost accounting</w:t>
      </w:r>
    </w:p>
    <w:p w:rsidR="004A057A" w:rsidRPr="009D030E" w:rsidRDefault="004A057A" w:rsidP="004A057A">
      <w:pPr>
        <w:spacing w:after="0" w:line="240" w:lineRule="auto"/>
        <w:ind w:firstLine="1560"/>
        <w:rPr>
          <w:rFonts w:eastAsia="Times New Roman" w:cstheme="majorBidi"/>
          <w:sz w:val="24"/>
          <w:szCs w:val="24"/>
        </w:rPr>
      </w:pPr>
      <w:r w:rsidRPr="009D030E">
        <w:rPr>
          <w:rFonts w:eastAsia="Times New Roman" w:cstheme="majorBidi"/>
          <w:sz w:val="24"/>
          <w:szCs w:val="24"/>
        </w:rPr>
        <w:t>(ii) Input/output analysis</w:t>
      </w:r>
    </w:p>
    <w:p w:rsidR="004A057A" w:rsidRPr="009D030E" w:rsidRDefault="004A057A" w:rsidP="004A057A">
      <w:pPr>
        <w:spacing w:after="0" w:line="240" w:lineRule="auto"/>
        <w:ind w:firstLine="1560"/>
        <w:rPr>
          <w:rFonts w:eastAsia="Times New Roman" w:cstheme="majorBidi"/>
          <w:sz w:val="24"/>
          <w:szCs w:val="24"/>
        </w:rPr>
      </w:pPr>
      <w:r w:rsidRPr="009D030E">
        <w:rPr>
          <w:rFonts w:eastAsia="Times New Roman" w:cstheme="majorBidi"/>
          <w:sz w:val="24"/>
          <w:szCs w:val="24"/>
        </w:rPr>
        <w:t>(iii) Life-cycle costing</w:t>
      </w:r>
    </w:p>
    <w:p w:rsidR="004A057A" w:rsidRPr="009D030E" w:rsidRDefault="004A057A" w:rsidP="004A057A">
      <w:pPr>
        <w:spacing w:after="0" w:line="240" w:lineRule="auto"/>
        <w:ind w:firstLine="1560"/>
        <w:rPr>
          <w:rFonts w:eastAsia="Times New Roman" w:cstheme="majorBidi"/>
          <w:sz w:val="24"/>
          <w:szCs w:val="24"/>
        </w:rPr>
      </w:pPr>
      <w:proofErr w:type="gramStart"/>
      <w:r w:rsidRPr="009D030E">
        <w:rPr>
          <w:rFonts w:eastAsia="Times New Roman" w:cstheme="majorBidi"/>
          <w:sz w:val="24"/>
          <w:szCs w:val="24"/>
        </w:rPr>
        <w:t>(iv) Activity</w:t>
      </w:r>
      <w:proofErr w:type="gramEnd"/>
      <w:r w:rsidRPr="009D030E">
        <w:rPr>
          <w:rFonts w:eastAsia="Times New Roman" w:cstheme="majorBidi"/>
          <w:sz w:val="24"/>
          <w:szCs w:val="24"/>
        </w:rPr>
        <w:t xml:space="preserve"> based costing</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techniques could be used by a company to account for its environmental costs?</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a)    (</w:t>
      </w:r>
      <w:proofErr w:type="spellStart"/>
      <w:proofErr w:type="gramStart"/>
      <w:r w:rsidRPr="009D030E">
        <w:rPr>
          <w:rFonts w:eastAsia="Times New Roman" w:cstheme="majorBidi"/>
          <w:sz w:val="24"/>
          <w:szCs w:val="24"/>
        </w:rPr>
        <w:t>i</w:t>
      </w:r>
      <w:proofErr w:type="spellEnd"/>
      <w:proofErr w:type="gramEnd"/>
      <w:r w:rsidRPr="009D030E">
        <w:rPr>
          <w:rFonts w:eastAsia="Times New Roman" w:cstheme="majorBidi"/>
          <w:sz w:val="24"/>
          <w:szCs w:val="24"/>
        </w:rPr>
        <w:t>) only</w:t>
      </w:r>
    </w:p>
    <w:p w:rsidR="004A057A" w:rsidRPr="009D030E" w:rsidRDefault="004A057A" w:rsidP="004A057A">
      <w:pPr>
        <w:spacing w:after="0" w:line="240" w:lineRule="auto"/>
        <w:ind w:left="1560"/>
        <w:rPr>
          <w:rFonts w:eastAsia="Times New Roman" w:cstheme="majorBidi"/>
          <w:sz w:val="24"/>
          <w:szCs w:val="24"/>
        </w:rPr>
      </w:pPr>
      <w:proofErr w:type="gramStart"/>
      <w:r w:rsidRPr="009D030E">
        <w:rPr>
          <w:rFonts w:eastAsia="Times New Roman" w:cstheme="majorBidi"/>
          <w:sz w:val="24"/>
          <w:szCs w:val="24"/>
        </w:rPr>
        <w:t>b</w:t>
      </w:r>
      <w:proofErr w:type="gramEnd"/>
      <w:r w:rsidRPr="009D030E">
        <w:rPr>
          <w:rFonts w:eastAsia="Times New Roman" w:cstheme="majorBidi"/>
          <w:sz w:val="24"/>
          <w:szCs w:val="24"/>
        </w:rPr>
        <w:t>)    (</w:t>
      </w:r>
      <w:proofErr w:type="spellStart"/>
      <w:r w:rsidRPr="009D030E">
        <w:rPr>
          <w:rFonts w:eastAsia="Times New Roman" w:cstheme="majorBidi"/>
          <w:sz w:val="24"/>
          <w:szCs w:val="24"/>
        </w:rPr>
        <w:t>i</w:t>
      </w:r>
      <w:proofErr w:type="spellEnd"/>
      <w:r w:rsidRPr="009D030E">
        <w:rPr>
          <w:rFonts w:eastAsia="Times New Roman" w:cstheme="majorBidi"/>
          <w:sz w:val="24"/>
          <w:szCs w:val="24"/>
        </w:rPr>
        <w:t>) and (ii) only</w:t>
      </w:r>
    </w:p>
    <w:p w:rsidR="004A057A" w:rsidRPr="009D030E" w:rsidRDefault="004A057A" w:rsidP="004A057A">
      <w:pPr>
        <w:spacing w:after="0" w:line="240" w:lineRule="auto"/>
        <w:ind w:left="1560"/>
        <w:rPr>
          <w:rFonts w:eastAsia="Times New Roman" w:cstheme="majorBidi"/>
          <w:sz w:val="24"/>
          <w:szCs w:val="24"/>
        </w:rPr>
      </w:pPr>
      <w:proofErr w:type="gramStart"/>
      <w:r w:rsidRPr="009D030E">
        <w:rPr>
          <w:rFonts w:eastAsia="Times New Roman" w:cstheme="majorBidi"/>
          <w:sz w:val="24"/>
          <w:szCs w:val="24"/>
        </w:rPr>
        <w:t>c</w:t>
      </w:r>
      <w:proofErr w:type="gramEnd"/>
      <w:r w:rsidRPr="009D030E">
        <w:rPr>
          <w:rFonts w:eastAsia="Times New Roman" w:cstheme="majorBidi"/>
          <w:sz w:val="24"/>
          <w:szCs w:val="24"/>
        </w:rPr>
        <w:t>)    (</w:t>
      </w:r>
      <w:proofErr w:type="spellStart"/>
      <w:r w:rsidRPr="009D030E">
        <w:rPr>
          <w:rFonts w:eastAsia="Times New Roman" w:cstheme="majorBidi"/>
          <w:sz w:val="24"/>
          <w:szCs w:val="24"/>
        </w:rPr>
        <w:t>i</w:t>
      </w:r>
      <w:proofErr w:type="spellEnd"/>
      <w:r w:rsidRPr="009D030E">
        <w:rPr>
          <w:rFonts w:eastAsia="Times New Roman" w:cstheme="majorBidi"/>
          <w:sz w:val="24"/>
          <w:szCs w:val="24"/>
        </w:rPr>
        <w:t>), (ii) and (iii) only</w:t>
      </w: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d)    All of the above</w:t>
      </w:r>
    </w:p>
    <w:p w:rsidR="004A057A" w:rsidRPr="009D030E" w:rsidRDefault="004A057A" w:rsidP="004A057A">
      <w:pPr>
        <w:rPr>
          <w:rFonts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lastRenderedPageBreak/>
        <w:t>31.</w:t>
      </w:r>
      <w:r w:rsidRPr="009D030E">
        <w:rPr>
          <w:rFonts w:eastAsia="Times New Roman" w:cstheme="majorBidi"/>
          <w:b/>
          <w:sz w:val="24"/>
          <w:szCs w:val="24"/>
        </w:rPr>
        <w:tab/>
        <w:t>The following statements have been made about the balanced scorecard:</w:t>
      </w:r>
    </w:p>
    <w:p w:rsidR="004A057A" w:rsidRPr="009D030E" w:rsidRDefault="004A057A" w:rsidP="004A057A">
      <w:pPr>
        <w:spacing w:after="0" w:line="240" w:lineRule="auto"/>
        <w:rPr>
          <w:rFonts w:eastAsia="Times New Roman" w:cstheme="majorBidi"/>
          <w:b/>
          <w:sz w:val="24"/>
          <w:szCs w:val="24"/>
        </w:rPr>
      </w:pP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(1) It focuses solely on non-financial performance measures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(2) It looks at both internal and external matters concerning the organisation</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statements is/are true?</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a)    1 only</w:t>
      </w: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 xml:space="preserve">b)    2 only </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 xml:space="preserve">c)    Neither 1 nor 2 </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 xml:space="preserve">d)    Both 1 and 2 </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32.</w:t>
      </w:r>
      <w:r w:rsidRPr="009D030E">
        <w:rPr>
          <w:rFonts w:cstheme="majorBidi"/>
          <w:b/>
          <w:sz w:val="24"/>
          <w:szCs w:val="24"/>
        </w:rPr>
        <w:tab/>
      </w:r>
      <w:r w:rsidRPr="009D030E">
        <w:rPr>
          <w:rFonts w:eastAsia="Times New Roman" w:cstheme="majorBidi"/>
          <w:b/>
          <w:sz w:val="24"/>
          <w:szCs w:val="24"/>
        </w:rPr>
        <w:t>S Company is a manufacturer of multiple products and uses target costing. It has been noted that Product P currently has a target cost gap and the company wishes to close this gap.</w:t>
      </w: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following may be used to close the target cost gap for product P?</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a)    Use overtime to complete work ahead of schedule</w:t>
      </w: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 xml:space="preserve">b)    Substitute current raw materials with cheaper versions </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c)    Raise the selling price of P</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Negotiate cheaper rent for S Company’s premises</w:t>
      </w:r>
    </w:p>
    <w:p w:rsidR="004A057A" w:rsidRPr="009D030E" w:rsidRDefault="004A057A" w:rsidP="004A057A">
      <w:pPr>
        <w:rPr>
          <w:rFonts w:cstheme="majorBidi"/>
          <w:sz w:val="24"/>
          <w:szCs w:val="24"/>
        </w:rPr>
      </w:pPr>
    </w:p>
    <w:p w:rsidR="004A057A" w:rsidRPr="009D030E" w:rsidRDefault="004A057A" w:rsidP="004A057A">
      <w:pPr>
        <w:rPr>
          <w:rFonts w:cstheme="majorBidi"/>
          <w:sz w:val="24"/>
          <w:szCs w:val="24"/>
        </w:rPr>
      </w:pPr>
    </w:p>
    <w:p w:rsidR="004A057A" w:rsidRPr="009D030E" w:rsidRDefault="004A057A" w:rsidP="004A057A">
      <w:pPr>
        <w:rPr>
          <w:rFonts w:cstheme="majorBidi"/>
          <w:sz w:val="24"/>
          <w:szCs w:val="24"/>
        </w:rPr>
      </w:pP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33.</w:t>
      </w:r>
      <w:r w:rsidRPr="009D030E">
        <w:rPr>
          <w:rFonts w:cstheme="majorBidi"/>
          <w:b/>
          <w:sz w:val="24"/>
          <w:szCs w:val="24"/>
        </w:rPr>
        <w:tab/>
      </w:r>
      <w:r w:rsidRPr="009D030E">
        <w:rPr>
          <w:rFonts w:eastAsia="Times New Roman" w:cstheme="majorBidi"/>
          <w:b/>
          <w:sz w:val="24"/>
          <w:szCs w:val="24"/>
        </w:rPr>
        <w:t>The following are all types of costs associated with management information.</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w:t>
      </w:r>
      <w:proofErr w:type="spellStart"/>
      <w:r w:rsidRPr="009D030E">
        <w:rPr>
          <w:rFonts w:eastAsia="Times New Roman" w:cstheme="majorBidi"/>
          <w:sz w:val="24"/>
          <w:szCs w:val="24"/>
        </w:rPr>
        <w:t>i</w:t>
      </w:r>
      <w:proofErr w:type="spellEnd"/>
      <w:r w:rsidRPr="009D030E">
        <w:rPr>
          <w:rFonts w:eastAsia="Times New Roman" w:cstheme="majorBidi"/>
          <w:sz w:val="24"/>
          <w:szCs w:val="24"/>
        </w:rPr>
        <w:t>) Use of bar coding and scanners</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(ii) Payroll department’s processing of personnel costs</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(iii) Completion of timesheets by employees</w:t>
      </w:r>
    </w:p>
    <w:p w:rsidR="004A057A" w:rsidRPr="009D030E" w:rsidRDefault="004A057A" w:rsidP="004A057A">
      <w:pPr>
        <w:spacing w:after="0" w:line="240" w:lineRule="auto"/>
        <w:ind w:left="1560"/>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of the above are examples of direct data capture costs?</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a)    (</w:t>
      </w:r>
      <w:proofErr w:type="spellStart"/>
      <w:proofErr w:type="gramStart"/>
      <w:r w:rsidRPr="009D030E">
        <w:rPr>
          <w:rFonts w:eastAsia="Times New Roman" w:cstheme="majorBidi"/>
          <w:sz w:val="24"/>
          <w:szCs w:val="24"/>
        </w:rPr>
        <w:t>i</w:t>
      </w:r>
      <w:proofErr w:type="spellEnd"/>
      <w:proofErr w:type="gramEnd"/>
      <w:r w:rsidRPr="009D030E">
        <w:rPr>
          <w:rFonts w:eastAsia="Times New Roman" w:cstheme="majorBidi"/>
          <w:sz w:val="24"/>
          <w:szCs w:val="24"/>
        </w:rPr>
        <w:t>) only</w:t>
      </w:r>
    </w:p>
    <w:p w:rsidR="004A057A" w:rsidRPr="009D030E" w:rsidRDefault="004A057A" w:rsidP="004A057A">
      <w:pPr>
        <w:spacing w:after="0" w:line="240" w:lineRule="auto"/>
        <w:ind w:left="1560"/>
        <w:rPr>
          <w:rFonts w:eastAsia="Times New Roman" w:cstheme="majorBidi"/>
          <w:sz w:val="24"/>
          <w:szCs w:val="24"/>
        </w:rPr>
      </w:pPr>
      <w:proofErr w:type="gramStart"/>
      <w:r w:rsidRPr="009D030E">
        <w:rPr>
          <w:rFonts w:eastAsia="Times New Roman" w:cstheme="majorBidi"/>
          <w:sz w:val="24"/>
          <w:szCs w:val="24"/>
        </w:rPr>
        <w:t>b</w:t>
      </w:r>
      <w:proofErr w:type="gramEnd"/>
      <w:r w:rsidRPr="009D030E">
        <w:rPr>
          <w:rFonts w:eastAsia="Times New Roman" w:cstheme="majorBidi"/>
          <w:sz w:val="24"/>
          <w:szCs w:val="24"/>
        </w:rPr>
        <w:t>)    (</w:t>
      </w:r>
      <w:proofErr w:type="spellStart"/>
      <w:r w:rsidRPr="009D030E">
        <w:rPr>
          <w:rFonts w:eastAsia="Times New Roman" w:cstheme="majorBidi"/>
          <w:sz w:val="24"/>
          <w:szCs w:val="24"/>
        </w:rPr>
        <w:t>i</w:t>
      </w:r>
      <w:proofErr w:type="spellEnd"/>
      <w:r w:rsidRPr="009D030E">
        <w:rPr>
          <w:rFonts w:eastAsia="Times New Roman" w:cstheme="majorBidi"/>
          <w:sz w:val="24"/>
          <w:szCs w:val="24"/>
        </w:rPr>
        <w:t>) and (ii) only</w:t>
      </w:r>
    </w:p>
    <w:p w:rsidR="004A057A" w:rsidRPr="009D030E" w:rsidRDefault="004A057A" w:rsidP="004A057A">
      <w:pPr>
        <w:spacing w:after="0" w:line="240" w:lineRule="auto"/>
        <w:ind w:left="1560"/>
        <w:rPr>
          <w:rFonts w:eastAsia="Times New Roman" w:cstheme="majorBidi"/>
          <w:b/>
          <w:sz w:val="24"/>
          <w:szCs w:val="24"/>
        </w:rPr>
      </w:pPr>
      <w:r w:rsidRPr="009D030E">
        <w:rPr>
          <w:rFonts w:eastAsia="Times New Roman" w:cstheme="majorBidi"/>
          <w:b/>
          <w:sz w:val="24"/>
          <w:szCs w:val="24"/>
        </w:rPr>
        <w:t>c)    (</w:t>
      </w:r>
      <w:proofErr w:type="spellStart"/>
      <w:proofErr w:type="gramStart"/>
      <w:r w:rsidRPr="009D030E">
        <w:rPr>
          <w:rFonts w:eastAsia="Times New Roman" w:cstheme="majorBidi"/>
          <w:b/>
          <w:sz w:val="24"/>
          <w:szCs w:val="24"/>
        </w:rPr>
        <w:t>i</w:t>
      </w:r>
      <w:proofErr w:type="spellEnd"/>
      <w:proofErr w:type="gramEnd"/>
      <w:r w:rsidRPr="009D030E">
        <w:rPr>
          <w:rFonts w:eastAsia="Times New Roman" w:cstheme="majorBidi"/>
          <w:b/>
          <w:sz w:val="24"/>
          <w:szCs w:val="24"/>
        </w:rPr>
        <w:t xml:space="preserve">) and (iii) only </w:t>
      </w:r>
    </w:p>
    <w:p w:rsidR="004A057A" w:rsidRPr="009D030E" w:rsidRDefault="004A057A" w:rsidP="004A057A">
      <w:pPr>
        <w:spacing w:after="0" w:line="240" w:lineRule="auto"/>
        <w:ind w:left="1560"/>
        <w:rPr>
          <w:rFonts w:eastAsia="Times New Roman" w:cstheme="majorBidi"/>
          <w:sz w:val="24"/>
          <w:szCs w:val="24"/>
        </w:rPr>
      </w:pPr>
      <w:r w:rsidRPr="009D030E">
        <w:rPr>
          <w:rFonts w:eastAsia="Times New Roman" w:cstheme="majorBidi"/>
          <w:sz w:val="24"/>
          <w:szCs w:val="24"/>
        </w:rPr>
        <w:t>d)    All of the above</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34.</w:t>
      </w:r>
      <w:r w:rsidRPr="009D030E">
        <w:rPr>
          <w:rFonts w:cstheme="majorBidi"/>
          <w:b/>
          <w:sz w:val="24"/>
          <w:szCs w:val="24"/>
        </w:rPr>
        <w:tab/>
      </w:r>
      <w:r w:rsidRPr="009D030E">
        <w:rPr>
          <w:rFonts w:eastAsia="Times New Roman" w:cstheme="majorBidi"/>
          <w:b/>
          <w:sz w:val="24"/>
          <w:szCs w:val="24"/>
        </w:rPr>
        <w:t>A company has entered two different new markets.</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In market </w:t>
      </w:r>
      <w:proofErr w:type="gramStart"/>
      <w:r w:rsidRPr="009D030E">
        <w:rPr>
          <w:rFonts w:eastAsia="Times New Roman" w:cstheme="majorBidi"/>
          <w:sz w:val="24"/>
          <w:szCs w:val="24"/>
        </w:rPr>
        <w:t>A</w:t>
      </w:r>
      <w:proofErr w:type="gramEnd"/>
      <w:r w:rsidRPr="009D030E">
        <w:rPr>
          <w:rFonts w:eastAsia="Times New Roman" w:cstheme="majorBidi"/>
          <w:sz w:val="24"/>
          <w:szCs w:val="24"/>
        </w:rPr>
        <w:t>, it is initially charging low prices so as to gain rapid market share while demand is relatively elastic.</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lastRenderedPageBreak/>
        <w:t>In market B, it is initially charging high prices so as to earn maximum profits while demand is relatively inelastic.</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Which price strategy is the company using in each market?</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 xml:space="preserve">a)    Penetration pricing in market A and price skimming in market B </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b)    Price discrimination in market A and penetration pricing in market B</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 xml:space="preserve">c)    Price skimming in market A and penetration pricing in market B </w:t>
      </w:r>
    </w:p>
    <w:p w:rsidR="004A057A" w:rsidRPr="009D030E" w:rsidRDefault="004A057A" w:rsidP="004A057A">
      <w:pPr>
        <w:spacing w:after="0" w:line="240" w:lineRule="auto"/>
        <w:rPr>
          <w:rFonts w:eastAsia="Times New Roman" w:cstheme="majorBidi"/>
          <w:sz w:val="24"/>
          <w:szCs w:val="24"/>
        </w:rPr>
      </w:pPr>
      <w:r w:rsidRPr="009D030E">
        <w:rPr>
          <w:rFonts w:eastAsia="Times New Roman" w:cstheme="majorBidi"/>
          <w:sz w:val="24"/>
          <w:szCs w:val="24"/>
        </w:rPr>
        <w:t>d)    Price skimming in market A and price discrimination in market B</w:t>
      </w:r>
    </w:p>
    <w:p w:rsidR="004A057A" w:rsidRPr="009D030E" w:rsidRDefault="004A057A" w:rsidP="004A057A">
      <w:pPr>
        <w:rPr>
          <w:rFonts w:cstheme="majorBidi"/>
          <w:sz w:val="24"/>
          <w:szCs w:val="24"/>
        </w:rPr>
      </w:pPr>
    </w:p>
    <w:p w:rsidR="004A057A" w:rsidRPr="009D030E" w:rsidRDefault="004A057A" w:rsidP="004A057A">
      <w:pPr>
        <w:rPr>
          <w:rFonts w:eastAsia="Times New Roman" w:cstheme="majorBidi"/>
          <w:b/>
          <w:sz w:val="24"/>
          <w:szCs w:val="24"/>
        </w:rPr>
      </w:pPr>
      <w:r w:rsidRPr="009D030E">
        <w:rPr>
          <w:rFonts w:cstheme="majorBidi"/>
          <w:b/>
          <w:sz w:val="24"/>
          <w:szCs w:val="24"/>
        </w:rPr>
        <w:t>35.</w:t>
      </w:r>
      <w:r w:rsidRPr="009D030E">
        <w:rPr>
          <w:rFonts w:cstheme="majorBidi"/>
          <w:b/>
          <w:sz w:val="24"/>
          <w:szCs w:val="24"/>
        </w:rPr>
        <w:tab/>
      </w:r>
      <w:r w:rsidRPr="009D030E">
        <w:rPr>
          <w:rFonts w:eastAsia="Times New Roman" w:cstheme="majorBidi"/>
          <w:b/>
          <w:sz w:val="24"/>
          <w:szCs w:val="24"/>
        </w:rPr>
        <w:t>A company has received a special order for which it is considering the use of material B which it has held in its inventory for some time. This inventory of 945 kg was bought at $4·50 per kg. The special order requires 1,500 kg of material B. If the inventory is not used for this order, it would be sold for $2·75 per kg. The current price of material B is $4·25 per kg.</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rPr>
          <w:rFonts w:eastAsia="Times New Roman" w:cstheme="majorBidi"/>
          <w:b/>
          <w:sz w:val="24"/>
          <w:szCs w:val="24"/>
        </w:rPr>
      </w:pPr>
      <w:r w:rsidRPr="009D030E">
        <w:rPr>
          <w:rFonts w:eastAsia="Times New Roman" w:cstheme="majorBidi"/>
          <w:b/>
          <w:sz w:val="24"/>
          <w:szCs w:val="24"/>
        </w:rPr>
        <w:t>What is the total relevant cost of material B for the special order?</w:t>
      </w:r>
    </w:p>
    <w:p w:rsidR="004A057A" w:rsidRPr="009D030E" w:rsidRDefault="004A057A" w:rsidP="004A057A">
      <w:pPr>
        <w:spacing w:after="0" w:line="240" w:lineRule="auto"/>
        <w:rPr>
          <w:rFonts w:eastAsia="Times New Roman" w:cstheme="majorBidi"/>
          <w:sz w:val="24"/>
          <w:szCs w:val="24"/>
        </w:rPr>
      </w:pPr>
    </w:p>
    <w:p w:rsidR="004A057A" w:rsidRPr="009D030E" w:rsidRDefault="004A057A" w:rsidP="004A057A">
      <w:pPr>
        <w:spacing w:after="0" w:line="240" w:lineRule="auto"/>
        <w:ind w:left="1418" w:hanging="425"/>
        <w:rPr>
          <w:rFonts w:eastAsia="Times New Roman" w:cstheme="majorBidi"/>
          <w:b/>
          <w:sz w:val="24"/>
          <w:szCs w:val="24"/>
        </w:rPr>
      </w:pPr>
      <w:r w:rsidRPr="009D030E">
        <w:rPr>
          <w:rFonts w:eastAsia="Times New Roman" w:cstheme="majorBidi"/>
          <w:b/>
          <w:sz w:val="24"/>
          <w:szCs w:val="24"/>
        </w:rPr>
        <w:t xml:space="preserve">a)    $4,957·50 </w:t>
      </w:r>
    </w:p>
    <w:p w:rsidR="004A057A" w:rsidRPr="009D030E" w:rsidRDefault="004A057A" w:rsidP="004A057A">
      <w:pPr>
        <w:spacing w:after="0" w:line="240" w:lineRule="auto"/>
        <w:ind w:left="1418" w:hanging="425"/>
        <w:rPr>
          <w:rFonts w:eastAsia="Times New Roman" w:cstheme="majorBidi"/>
          <w:sz w:val="24"/>
          <w:szCs w:val="24"/>
        </w:rPr>
      </w:pPr>
      <w:r w:rsidRPr="009D030E">
        <w:rPr>
          <w:rFonts w:eastAsia="Times New Roman" w:cstheme="majorBidi"/>
          <w:sz w:val="24"/>
          <w:szCs w:val="24"/>
        </w:rPr>
        <w:t>b)    $6,375</w:t>
      </w:r>
    </w:p>
    <w:p w:rsidR="004A057A" w:rsidRPr="009D030E" w:rsidRDefault="004A057A" w:rsidP="004A057A">
      <w:pPr>
        <w:spacing w:after="0" w:line="240" w:lineRule="auto"/>
        <w:ind w:left="1418" w:hanging="425"/>
        <w:rPr>
          <w:rFonts w:eastAsia="Times New Roman" w:cstheme="majorBidi"/>
          <w:sz w:val="24"/>
          <w:szCs w:val="24"/>
        </w:rPr>
      </w:pPr>
      <w:r w:rsidRPr="009D030E">
        <w:rPr>
          <w:rFonts w:eastAsia="Times New Roman" w:cstheme="majorBidi"/>
          <w:sz w:val="24"/>
          <w:szCs w:val="24"/>
        </w:rPr>
        <w:t>c)    $4,125</w:t>
      </w:r>
    </w:p>
    <w:p w:rsidR="004A057A" w:rsidRPr="009D030E" w:rsidRDefault="004A057A" w:rsidP="004A057A">
      <w:pPr>
        <w:spacing w:after="0" w:line="240" w:lineRule="auto"/>
        <w:ind w:left="1418" w:hanging="425"/>
        <w:rPr>
          <w:rFonts w:eastAsia="Times New Roman" w:cstheme="majorBidi"/>
          <w:sz w:val="24"/>
          <w:szCs w:val="24"/>
        </w:rPr>
      </w:pPr>
      <w:r w:rsidRPr="009D030E">
        <w:rPr>
          <w:rFonts w:eastAsia="Times New Roman" w:cstheme="majorBidi"/>
          <w:sz w:val="24"/>
          <w:szCs w:val="24"/>
        </w:rPr>
        <w:t>d)    $6,611·25</w:t>
      </w:r>
    </w:p>
    <w:p w:rsidR="004A057A" w:rsidRPr="009D030E" w:rsidRDefault="004A057A" w:rsidP="004A057A"/>
    <w:p w:rsidR="004A057A" w:rsidRPr="009D030E" w:rsidRDefault="004A057A" w:rsidP="004A057A">
      <w:pPr>
        <w:spacing w:after="0" w:line="240" w:lineRule="auto"/>
        <w:jc w:val="both"/>
        <w:rPr>
          <w:rFonts w:cs="Times New Roman"/>
          <w:b/>
          <w:sz w:val="24"/>
          <w:szCs w:val="24"/>
        </w:rPr>
      </w:pPr>
      <w:r w:rsidRPr="009D030E">
        <w:rPr>
          <w:rFonts w:cs="Times New Roman"/>
          <w:b/>
          <w:sz w:val="24"/>
          <w:szCs w:val="24"/>
        </w:rPr>
        <w:t>37.</w:t>
      </w:r>
      <w:r w:rsidRPr="009D030E">
        <w:rPr>
          <w:rFonts w:cs="Times New Roman"/>
          <w:b/>
          <w:sz w:val="24"/>
          <w:szCs w:val="24"/>
        </w:rPr>
        <w:tab/>
        <w:t xml:space="preserve">Which of the following is </w:t>
      </w:r>
      <w:r w:rsidRPr="009D030E">
        <w:rPr>
          <w:rFonts w:cs="Times New Roman"/>
          <w:b/>
          <w:sz w:val="24"/>
          <w:szCs w:val="24"/>
          <w:u w:val="single"/>
        </w:rPr>
        <w:t>not</w:t>
      </w:r>
      <w:r w:rsidRPr="009D030E">
        <w:rPr>
          <w:rFonts w:cs="Times New Roman"/>
          <w:b/>
          <w:sz w:val="24"/>
          <w:szCs w:val="24"/>
        </w:rPr>
        <w:t xml:space="preserve"> a role played by the HR department regarding performance appraisals?</w:t>
      </w:r>
    </w:p>
    <w:p w:rsidR="004A057A" w:rsidRPr="009D030E" w:rsidRDefault="004A057A" w:rsidP="004A057A">
      <w:pPr>
        <w:spacing w:after="0" w:line="240" w:lineRule="auto"/>
        <w:jc w:val="both"/>
        <w:rPr>
          <w:rFonts w:cs="Times New Roman"/>
          <w:sz w:val="24"/>
          <w:szCs w:val="24"/>
        </w:rPr>
      </w:pPr>
    </w:p>
    <w:p w:rsidR="004A057A" w:rsidRPr="009D030E" w:rsidRDefault="004A057A" w:rsidP="004A057A">
      <w:pPr>
        <w:spacing w:after="0" w:line="240" w:lineRule="auto"/>
        <w:ind w:left="1560"/>
        <w:jc w:val="both"/>
        <w:rPr>
          <w:rFonts w:cs="Times New Roman"/>
          <w:sz w:val="24"/>
          <w:szCs w:val="24"/>
        </w:rPr>
      </w:pPr>
      <w:r w:rsidRPr="009D030E">
        <w:rPr>
          <w:rFonts w:cs="Times New Roman"/>
          <w:sz w:val="24"/>
          <w:szCs w:val="24"/>
        </w:rPr>
        <w:t xml:space="preserve">a)       Training of supervisors </w:t>
      </w:r>
    </w:p>
    <w:p w:rsidR="004A057A" w:rsidRPr="009D030E" w:rsidRDefault="004A057A" w:rsidP="004A057A">
      <w:pPr>
        <w:spacing w:after="0" w:line="240" w:lineRule="auto"/>
        <w:ind w:left="1560"/>
        <w:jc w:val="both"/>
        <w:rPr>
          <w:rFonts w:cs="Times New Roman"/>
          <w:sz w:val="24"/>
          <w:szCs w:val="24"/>
        </w:rPr>
      </w:pPr>
      <w:r w:rsidRPr="009D030E">
        <w:rPr>
          <w:rFonts w:cs="Times New Roman"/>
          <w:sz w:val="24"/>
          <w:szCs w:val="24"/>
        </w:rPr>
        <w:t>b)      Monitoring the appraisal system</w:t>
      </w:r>
    </w:p>
    <w:p w:rsidR="004A057A" w:rsidRPr="009D030E" w:rsidRDefault="004A057A" w:rsidP="004A057A">
      <w:pPr>
        <w:spacing w:after="0" w:line="240" w:lineRule="auto"/>
        <w:ind w:left="1560"/>
        <w:jc w:val="both"/>
        <w:rPr>
          <w:rFonts w:cs="Times New Roman"/>
          <w:b/>
          <w:sz w:val="24"/>
          <w:szCs w:val="24"/>
        </w:rPr>
      </w:pPr>
      <w:r w:rsidRPr="009D030E">
        <w:rPr>
          <w:rFonts w:cs="Times New Roman"/>
          <w:b/>
          <w:sz w:val="24"/>
          <w:szCs w:val="24"/>
        </w:rPr>
        <w:t>c)      Appraising of employees</w:t>
      </w:r>
    </w:p>
    <w:p w:rsidR="004A057A" w:rsidRPr="009D030E" w:rsidRDefault="004A057A" w:rsidP="004A057A">
      <w:pPr>
        <w:spacing w:after="0" w:line="240" w:lineRule="auto"/>
        <w:ind w:left="1560"/>
        <w:jc w:val="both"/>
        <w:rPr>
          <w:rFonts w:cs="Times New Roman"/>
          <w:sz w:val="24"/>
          <w:szCs w:val="24"/>
        </w:rPr>
      </w:pPr>
      <w:r w:rsidRPr="009D030E">
        <w:rPr>
          <w:rFonts w:cs="Times New Roman"/>
          <w:sz w:val="24"/>
          <w:szCs w:val="24"/>
        </w:rPr>
        <w:t>d)      Ensuring compliance with EEO laws</w:t>
      </w:r>
    </w:p>
    <w:p w:rsidR="004A057A" w:rsidRPr="009D030E" w:rsidRDefault="004A057A" w:rsidP="004A057A">
      <w:pPr>
        <w:spacing w:after="0" w:line="240" w:lineRule="auto"/>
        <w:ind w:left="1560"/>
        <w:jc w:val="both"/>
        <w:rPr>
          <w:rFonts w:cs="Times New Roman"/>
          <w:sz w:val="24"/>
          <w:szCs w:val="24"/>
        </w:rPr>
      </w:pPr>
      <w:r w:rsidRPr="009D030E">
        <w:rPr>
          <w:rFonts w:cs="Times New Roman"/>
          <w:sz w:val="24"/>
          <w:szCs w:val="24"/>
        </w:rPr>
        <w:t>e)       Advising regarding appraisal tools and procedures</w:t>
      </w:r>
    </w:p>
    <w:p w:rsidR="004A057A" w:rsidRPr="009D030E" w:rsidRDefault="004A057A" w:rsidP="004A057A">
      <w:pPr>
        <w:ind w:left="1560"/>
        <w:rPr>
          <w:rFonts w:cs="Times New Roman"/>
          <w:sz w:val="24"/>
          <w:szCs w:val="24"/>
        </w:rPr>
      </w:pPr>
    </w:p>
    <w:p w:rsidR="004A057A" w:rsidRPr="009D030E" w:rsidRDefault="004A057A" w:rsidP="004A057A">
      <w:pPr>
        <w:tabs>
          <w:tab w:val="left" w:pos="1585"/>
        </w:tabs>
        <w:rPr>
          <w:rFonts w:eastAsia="Calibri" w:cstheme="majorBidi"/>
          <w:b/>
          <w:bCs/>
          <w:sz w:val="24"/>
          <w:szCs w:val="24"/>
        </w:rPr>
      </w:pPr>
      <w:r w:rsidRPr="009D030E">
        <w:rPr>
          <w:rFonts w:cs="Times New Roman"/>
          <w:b/>
          <w:sz w:val="24"/>
          <w:szCs w:val="24"/>
        </w:rPr>
        <w:t xml:space="preserve">38.   </w:t>
      </w:r>
      <w:r w:rsidRPr="009D030E">
        <w:rPr>
          <w:rFonts w:cstheme="majorBidi"/>
          <w:b/>
          <w:bCs/>
          <w:w w:val="105"/>
          <w:sz w:val="24"/>
          <w:szCs w:val="24"/>
        </w:rPr>
        <w:t>Maintaining</w:t>
      </w:r>
      <w:r w:rsidRPr="009D030E">
        <w:rPr>
          <w:rFonts w:cstheme="majorBidi"/>
          <w:b/>
          <w:bCs/>
          <w:spacing w:val="-27"/>
          <w:w w:val="105"/>
          <w:sz w:val="24"/>
          <w:szCs w:val="24"/>
        </w:rPr>
        <w:t xml:space="preserve"> </w:t>
      </w:r>
      <w:r w:rsidRPr="009D030E">
        <w:rPr>
          <w:rFonts w:cstheme="majorBidi"/>
          <w:b/>
          <w:bCs/>
          <w:w w:val="105"/>
          <w:sz w:val="24"/>
          <w:szCs w:val="24"/>
        </w:rPr>
        <w:t>performance</w:t>
      </w:r>
      <w:r w:rsidRPr="009D030E">
        <w:rPr>
          <w:rFonts w:cstheme="majorBidi"/>
          <w:b/>
          <w:bCs/>
          <w:spacing w:val="-27"/>
          <w:w w:val="105"/>
          <w:sz w:val="24"/>
          <w:szCs w:val="24"/>
        </w:rPr>
        <w:t xml:space="preserve"> </w:t>
      </w:r>
      <w:r w:rsidRPr="009D030E">
        <w:rPr>
          <w:rFonts w:cstheme="majorBidi"/>
          <w:b/>
          <w:bCs/>
          <w:w w:val="105"/>
          <w:sz w:val="24"/>
          <w:szCs w:val="24"/>
        </w:rPr>
        <w:t>includes:</w:t>
      </w:r>
    </w:p>
    <w:p w:rsidR="004A057A" w:rsidRPr="009D030E" w:rsidRDefault="004A057A" w:rsidP="004A057A">
      <w:pPr>
        <w:pStyle w:val="ListParagraph"/>
        <w:widowControl w:val="0"/>
        <w:numPr>
          <w:ilvl w:val="0"/>
          <w:numId w:val="9"/>
        </w:numPr>
        <w:spacing w:after="0" w:line="240" w:lineRule="auto"/>
        <w:contextualSpacing w:val="0"/>
        <w:rPr>
          <w:rFonts w:asciiTheme="minorHAnsi" w:hAnsiTheme="minorHAnsi" w:cstheme="majorBidi"/>
          <w:sz w:val="24"/>
          <w:szCs w:val="24"/>
        </w:rPr>
      </w:pPr>
      <w:r w:rsidRPr="009D030E">
        <w:rPr>
          <w:rFonts w:asciiTheme="minorHAnsi" w:hAnsiTheme="minorHAnsi" w:cstheme="majorBidi"/>
          <w:w w:val="105"/>
          <w:sz w:val="24"/>
          <w:szCs w:val="24"/>
        </w:rPr>
        <w:t>Disciplining</w:t>
      </w:r>
      <w:r w:rsidRPr="009D030E">
        <w:rPr>
          <w:rFonts w:asciiTheme="minorHAnsi" w:hAnsiTheme="minorHAnsi" w:cstheme="majorBidi"/>
          <w:spacing w:val="-20"/>
          <w:w w:val="105"/>
          <w:sz w:val="24"/>
          <w:szCs w:val="24"/>
        </w:rPr>
        <w:t xml:space="preserve"> </w:t>
      </w:r>
      <w:r w:rsidRPr="009D030E">
        <w:rPr>
          <w:rFonts w:asciiTheme="minorHAnsi" w:hAnsiTheme="minorHAnsi" w:cstheme="majorBidi"/>
          <w:w w:val="105"/>
          <w:sz w:val="24"/>
          <w:szCs w:val="24"/>
        </w:rPr>
        <w:t>poor</w:t>
      </w:r>
      <w:r w:rsidRPr="009D030E">
        <w:rPr>
          <w:rFonts w:asciiTheme="minorHAnsi" w:hAnsiTheme="minorHAnsi" w:cstheme="majorBidi"/>
          <w:spacing w:val="-20"/>
          <w:w w:val="105"/>
          <w:sz w:val="24"/>
          <w:szCs w:val="24"/>
        </w:rPr>
        <w:t xml:space="preserve"> </w:t>
      </w:r>
      <w:r w:rsidRPr="009D030E">
        <w:rPr>
          <w:rFonts w:asciiTheme="minorHAnsi" w:hAnsiTheme="minorHAnsi" w:cstheme="majorBidi"/>
          <w:w w:val="105"/>
          <w:sz w:val="24"/>
          <w:szCs w:val="24"/>
        </w:rPr>
        <w:t>performance</w:t>
      </w:r>
    </w:p>
    <w:p w:rsidR="004A057A" w:rsidRPr="009D030E" w:rsidRDefault="004A057A" w:rsidP="004A057A">
      <w:pPr>
        <w:pStyle w:val="ListParagraph"/>
        <w:widowControl w:val="0"/>
        <w:numPr>
          <w:ilvl w:val="0"/>
          <w:numId w:val="9"/>
        </w:numPr>
        <w:tabs>
          <w:tab w:val="left" w:pos="1689"/>
        </w:tabs>
        <w:spacing w:before="46" w:after="0" w:line="240" w:lineRule="auto"/>
        <w:contextualSpacing w:val="0"/>
        <w:rPr>
          <w:rFonts w:asciiTheme="minorHAnsi" w:hAnsiTheme="minorHAnsi" w:cstheme="majorBidi"/>
          <w:sz w:val="24"/>
          <w:szCs w:val="24"/>
        </w:rPr>
      </w:pPr>
      <w:r w:rsidRPr="009D030E">
        <w:rPr>
          <w:rFonts w:asciiTheme="minorHAnsi" w:hAnsiTheme="minorHAnsi" w:cstheme="majorBidi"/>
          <w:w w:val="105"/>
          <w:sz w:val="24"/>
          <w:szCs w:val="24"/>
        </w:rPr>
        <w:t>Provide</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coaching</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and</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training</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where</w:t>
      </w:r>
      <w:r w:rsidRPr="009D030E">
        <w:rPr>
          <w:rFonts w:asciiTheme="minorHAnsi" w:hAnsiTheme="minorHAnsi" w:cstheme="majorBidi"/>
          <w:spacing w:val="-15"/>
          <w:w w:val="105"/>
          <w:sz w:val="24"/>
          <w:szCs w:val="24"/>
        </w:rPr>
        <w:t xml:space="preserve"> </w:t>
      </w:r>
      <w:r w:rsidRPr="009D030E">
        <w:rPr>
          <w:rFonts w:asciiTheme="minorHAnsi" w:hAnsiTheme="minorHAnsi" w:cstheme="majorBidi"/>
          <w:w w:val="105"/>
          <w:sz w:val="24"/>
          <w:szCs w:val="24"/>
        </w:rPr>
        <w:t>gaps</w:t>
      </w:r>
      <w:r w:rsidRPr="009D030E">
        <w:rPr>
          <w:rFonts w:asciiTheme="minorHAnsi" w:hAnsiTheme="minorHAnsi" w:cstheme="majorBidi"/>
          <w:spacing w:val="-11"/>
          <w:w w:val="105"/>
          <w:sz w:val="24"/>
          <w:szCs w:val="24"/>
        </w:rPr>
        <w:t xml:space="preserve"> </w:t>
      </w:r>
      <w:r w:rsidRPr="009D030E">
        <w:rPr>
          <w:rFonts w:asciiTheme="minorHAnsi" w:hAnsiTheme="minorHAnsi" w:cstheme="majorBidi"/>
          <w:w w:val="105"/>
          <w:sz w:val="24"/>
          <w:szCs w:val="24"/>
        </w:rPr>
        <w:t>exist</w:t>
      </w:r>
    </w:p>
    <w:p w:rsidR="004A057A" w:rsidRPr="009D030E" w:rsidRDefault="004A057A" w:rsidP="004A057A">
      <w:pPr>
        <w:pStyle w:val="ListParagraph"/>
        <w:widowControl w:val="0"/>
        <w:numPr>
          <w:ilvl w:val="0"/>
          <w:numId w:val="9"/>
        </w:numPr>
        <w:tabs>
          <w:tab w:val="left" w:pos="1689"/>
        </w:tabs>
        <w:spacing w:before="46" w:after="0" w:line="240" w:lineRule="auto"/>
        <w:contextualSpacing w:val="0"/>
        <w:rPr>
          <w:rFonts w:asciiTheme="minorHAnsi" w:hAnsiTheme="minorHAnsi" w:cstheme="majorBidi"/>
          <w:b/>
          <w:bCs/>
          <w:sz w:val="24"/>
          <w:szCs w:val="24"/>
        </w:rPr>
      </w:pPr>
      <w:r w:rsidRPr="009D030E">
        <w:rPr>
          <w:rFonts w:asciiTheme="minorHAnsi" w:hAnsiTheme="minorHAnsi" w:cstheme="majorBidi"/>
          <w:b/>
          <w:bCs/>
          <w:w w:val="105"/>
          <w:sz w:val="24"/>
          <w:szCs w:val="24"/>
        </w:rPr>
        <w:t>All of the above</w:t>
      </w:r>
    </w:p>
    <w:p w:rsidR="004A057A" w:rsidRPr="009D030E" w:rsidRDefault="004A057A" w:rsidP="004A057A">
      <w:pPr>
        <w:pStyle w:val="ListParagraph"/>
        <w:widowControl w:val="0"/>
        <w:numPr>
          <w:ilvl w:val="0"/>
          <w:numId w:val="9"/>
        </w:numPr>
        <w:tabs>
          <w:tab w:val="left" w:pos="1689"/>
        </w:tabs>
        <w:spacing w:before="48" w:after="0" w:line="240" w:lineRule="auto"/>
        <w:contextualSpacing w:val="0"/>
        <w:rPr>
          <w:rFonts w:asciiTheme="minorHAnsi" w:hAnsiTheme="minorHAnsi" w:cstheme="majorBidi"/>
          <w:sz w:val="24"/>
          <w:szCs w:val="24"/>
        </w:rPr>
      </w:pPr>
      <w:r w:rsidRPr="009D030E">
        <w:rPr>
          <w:rFonts w:asciiTheme="minorHAnsi" w:hAnsiTheme="minorHAnsi" w:cstheme="majorBidi"/>
          <w:w w:val="105"/>
          <w:sz w:val="24"/>
          <w:szCs w:val="24"/>
        </w:rPr>
        <w:t>Formal</w:t>
      </w:r>
      <w:r w:rsidRPr="009D030E">
        <w:rPr>
          <w:rFonts w:asciiTheme="minorHAnsi" w:hAnsiTheme="minorHAnsi" w:cstheme="majorBidi"/>
          <w:spacing w:val="-23"/>
          <w:w w:val="105"/>
          <w:sz w:val="24"/>
          <w:szCs w:val="24"/>
        </w:rPr>
        <w:t xml:space="preserve"> </w:t>
      </w:r>
      <w:r w:rsidRPr="009D030E">
        <w:rPr>
          <w:rFonts w:asciiTheme="minorHAnsi" w:hAnsiTheme="minorHAnsi" w:cstheme="majorBidi"/>
          <w:w w:val="105"/>
          <w:sz w:val="24"/>
          <w:szCs w:val="24"/>
        </w:rPr>
        <w:t>feedback</w:t>
      </w:r>
    </w:p>
    <w:p w:rsidR="004A057A" w:rsidRPr="009D030E" w:rsidRDefault="004A057A" w:rsidP="004A057A">
      <w:pPr>
        <w:pStyle w:val="ListParagraph"/>
        <w:widowControl w:val="0"/>
        <w:numPr>
          <w:ilvl w:val="0"/>
          <w:numId w:val="9"/>
        </w:numPr>
        <w:tabs>
          <w:tab w:val="left" w:pos="1689"/>
        </w:tabs>
        <w:spacing w:before="44" w:after="0" w:line="240" w:lineRule="auto"/>
        <w:contextualSpacing w:val="0"/>
        <w:rPr>
          <w:rFonts w:asciiTheme="minorHAnsi" w:hAnsiTheme="minorHAnsi" w:cstheme="majorBidi"/>
          <w:sz w:val="24"/>
          <w:szCs w:val="24"/>
        </w:rPr>
      </w:pPr>
      <w:r w:rsidRPr="009D030E">
        <w:rPr>
          <w:rFonts w:asciiTheme="minorHAnsi" w:hAnsiTheme="minorHAnsi" w:cstheme="majorBidi"/>
          <w:w w:val="105"/>
          <w:sz w:val="24"/>
          <w:szCs w:val="24"/>
        </w:rPr>
        <w:t>Checking</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up</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staff</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to</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ensure</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they</w:t>
      </w:r>
      <w:r w:rsidRPr="009D030E">
        <w:rPr>
          <w:rFonts w:asciiTheme="minorHAnsi" w:hAnsiTheme="minorHAnsi" w:cstheme="majorBidi"/>
          <w:spacing w:val="-13"/>
          <w:w w:val="105"/>
          <w:sz w:val="24"/>
          <w:szCs w:val="24"/>
        </w:rPr>
        <w:t xml:space="preserve"> </w:t>
      </w:r>
      <w:r w:rsidRPr="009D030E">
        <w:rPr>
          <w:rFonts w:asciiTheme="minorHAnsi" w:hAnsiTheme="minorHAnsi" w:cstheme="majorBidi"/>
          <w:w w:val="105"/>
          <w:sz w:val="24"/>
          <w:szCs w:val="24"/>
        </w:rPr>
        <w:t>perform</w:t>
      </w:r>
      <w:r w:rsidRPr="009D030E">
        <w:rPr>
          <w:rFonts w:asciiTheme="minorHAnsi" w:hAnsiTheme="minorHAnsi" w:cstheme="majorBidi"/>
          <w:spacing w:val="-10"/>
          <w:w w:val="105"/>
          <w:sz w:val="24"/>
          <w:szCs w:val="24"/>
        </w:rPr>
        <w:t xml:space="preserve"> </w:t>
      </w:r>
      <w:r w:rsidRPr="009D030E">
        <w:rPr>
          <w:rFonts w:asciiTheme="minorHAnsi" w:hAnsiTheme="minorHAnsi" w:cstheme="majorBidi"/>
          <w:w w:val="105"/>
          <w:sz w:val="24"/>
          <w:szCs w:val="24"/>
        </w:rPr>
        <w:t>optimally</w:t>
      </w:r>
    </w:p>
    <w:p w:rsidR="004A057A" w:rsidRPr="009D030E" w:rsidRDefault="004A057A" w:rsidP="004A057A">
      <w:pPr>
        <w:spacing w:after="0" w:line="240" w:lineRule="auto"/>
        <w:jc w:val="both"/>
        <w:rPr>
          <w:rFonts w:cs="Times New Roman"/>
          <w:sz w:val="24"/>
          <w:szCs w:val="24"/>
        </w:rPr>
      </w:pPr>
    </w:p>
    <w:p w:rsidR="004A057A" w:rsidRPr="009D030E" w:rsidRDefault="004A057A" w:rsidP="004A057A">
      <w:pPr>
        <w:spacing w:after="0" w:line="240" w:lineRule="auto"/>
        <w:jc w:val="both"/>
        <w:rPr>
          <w:rFonts w:cs="Times New Roman"/>
          <w:sz w:val="24"/>
          <w:szCs w:val="24"/>
        </w:rPr>
      </w:pPr>
      <w:r w:rsidRPr="009D030E">
        <w:rPr>
          <w:rFonts w:cs="Times New Roman"/>
          <w:b/>
          <w:sz w:val="24"/>
          <w:szCs w:val="24"/>
        </w:rPr>
        <w:t>39.</w:t>
      </w:r>
      <w:r w:rsidRPr="009D030E">
        <w:rPr>
          <w:rFonts w:cs="Times New Roman"/>
          <w:sz w:val="24"/>
          <w:szCs w:val="24"/>
        </w:rPr>
        <w:tab/>
      </w:r>
      <w:r w:rsidRPr="009D030E">
        <w:rPr>
          <w:rFonts w:cs="Times New Roman"/>
          <w:b/>
          <w:sz w:val="24"/>
          <w:szCs w:val="24"/>
        </w:rPr>
        <w:t xml:space="preserve">If a performance appraisal focuses on an employee’s ability to “identify and </w:t>
      </w:r>
      <w:proofErr w:type="spellStart"/>
      <w:r w:rsidRPr="009D030E">
        <w:rPr>
          <w:rFonts w:cs="Times New Roman"/>
          <w:b/>
          <w:sz w:val="24"/>
          <w:szCs w:val="24"/>
        </w:rPr>
        <w:t>analyze</w:t>
      </w:r>
      <w:proofErr w:type="spellEnd"/>
      <w:r w:rsidRPr="009D030E">
        <w:rPr>
          <w:rFonts w:cs="Times New Roman"/>
          <w:b/>
          <w:sz w:val="24"/>
          <w:szCs w:val="24"/>
        </w:rPr>
        <w:t xml:space="preserve"> problems” or to “maintain harmonious and effective working relationships,” then the performance appraisal is focused on measuring _____.</w:t>
      </w:r>
    </w:p>
    <w:p w:rsidR="004A057A" w:rsidRPr="009D030E" w:rsidRDefault="004A057A" w:rsidP="004A057A">
      <w:pPr>
        <w:spacing w:after="0" w:line="240" w:lineRule="auto"/>
        <w:ind w:firstLine="1560"/>
        <w:jc w:val="both"/>
        <w:rPr>
          <w:rFonts w:cs="Times New Roman"/>
          <w:sz w:val="24"/>
          <w:szCs w:val="24"/>
        </w:rPr>
      </w:pP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lastRenderedPageBreak/>
        <w:t>a)     Generic dimensions of performance</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b)     Performance of actual duties</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c)     Employee competency</w:t>
      </w:r>
    </w:p>
    <w:p w:rsidR="004A057A" w:rsidRPr="009D030E" w:rsidRDefault="004A057A" w:rsidP="004A057A">
      <w:pPr>
        <w:spacing w:after="0" w:line="240" w:lineRule="auto"/>
        <w:ind w:firstLine="1560"/>
        <w:jc w:val="both"/>
        <w:rPr>
          <w:rFonts w:cs="Times New Roman"/>
          <w:b/>
          <w:sz w:val="24"/>
          <w:szCs w:val="24"/>
        </w:rPr>
      </w:pPr>
      <w:r w:rsidRPr="009D030E">
        <w:rPr>
          <w:rFonts w:cs="Times New Roman"/>
          <w:b/>
          <w:sz w:val="24"/>
          <w:szCs w:val="24"/>
        </w:rPr>
        <w:t>d)    Achievement of objectives</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e)     All of the above</w:t>
      </w:r>
    </w:p>
    <w:p w:rsidR="004A057A" w:rsidRPr="009D030E" w:rsidRDefault="004A057A" w:rsidP="004A057A">
      <w:pPr>
        <w:rPr>
          <w:rFonts w:cs="Times New Roman"/>
          <w:sz w:val="24"/>
          <w:szCs w:val="24"/>
        </w:rPr>
      </w:pPr>
    </w:p>
    <w:p w:rsidR="004A057A" w:rsidRPr="009D030E" w:rsidRDefault="004A057A" w:rsidP="004A057A">
      <w:pPr>
        <w:spacing w:after="0" w:line="240" w:lineRule="auto"/>
        <w:jc w:val="both"/>
        <w:rPr>
          <w:rFonts w:cs="Times New Roman"/>
          <w:b/>
          <w:sz w:val="24"/>
          <w:szCs w:val="24"/>
        </w:rPr>
      </w:pPr>
      <w:r w:rsidRPr="009D030E">
        <w:rPr>
          <w:rFonts w:cs="Times New Roman"/>
          <w:b/>
          <w:sz w:val="24"/>
          <w:szCs w:val="24"/>
        </w:rPr>
        <w:t>40.</w:t>
      </w:r>
      <w:r w:rsidRPr="009D030E">
        <w:rPr>
          <w:rFonts w:cs="Times New Roman"/>
          <w:b/>
          <w:sz w:val="24"/>
          <w:szCs w:val="24"/>
        </w:rPr>
        <w:tab/>
        <w:t xml:space="preserve">The first step in developing a </w:t>
      </w:r>
      <w:proofErr w:type="spellStart"/>
      <w:r w:rsidRPr="009D030E">
        <w:rPr>
          <w:rFonts w:cs="Times New Roman"/>
          <w:b/>
          <w:sz w:val="24"/>
          <w:szCs w:val="24"/>
        </w:rPr>
        <w:t>behaviorally</w:t>
      </w:r>
      <w:proofErr w:type="spellEnd"/>
      <w:r w:rsidRPr="009D030E">
        <w:rPr>
          <w:rFonts w:cs="Times New Roman"/>
          <w:b/>
          <w:sz w:val="24"/>
          <w:szCs w:val="24"/>
        </w:rPr>
        <w:t xml:space="preserve"> anchored rating scale is to _____.</w:t>
      </w:r>
    </w:p>
    <w:p w:rsidR="004A057A" w:rsidRPr="009D030E" w:rsidRDefault="004A057A" w:rsidP="004A057A">
      <w:pPr>
        <w:spacing w:after="0" w:line="240" w:lineRule="auto"/>
        <w:jc w:val="both"/>
        <w:rPr>
          <w:rFonts w:cs="Times New Roman"/>
          <w:sz w:val="24"/>
          <w:szCs w:val="24"/>
        </w:rPr>
      </w:pP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a)      Develop performance dimensions</w:t>
      </w:r>
    </w:p>
    <w:p w:rsidR="004A057A" w:rsidRPr="009D030E" w:rsidRDefault="004A057A" w:rsidP="004A057A">
      <w:pPr>
        <w:spacing w:after="0" w:line="240" w:lineRule="auto"/>
        <w:ind w:firstLine="1560"/>
        <w:jc w:val="both"/>
        <w:rPr>
          <w:rFonts w:cs="Times New Roman"/>
          <w:b/>
          <w:sz w:val="24"/>
          <w:szCs w:val="24"/>
        </w:rPr>
      </w:pPr>
      <w:r w:rsidRPr="009D030E">
        <w:rPr>
          <w:rFonts w:cs="Times New Roman"/>
          <w:b/>
          <w:sz w:val="24"/>
          <w:szCs w:val="24"/>
        </w:rPr>
        <w:t>b)      Generate critical incidents</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c)      Reallocate incidents</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d)      Scale incidents</w:t>
      </w:r>
    </w:p>
    <w:p w:rsidR="004A057A" w:rsidRPr="009D030E" w:rsidRDefault="004A057A" w:rsidP="004A057A">
      <w:pPr>
        <w:spacing w:after="0" w:line="240" w:lineRule="auto"/>
        <w:ind w:firstLine="1560"/>
        <w:jc w:val="both"/>
        <w:rPr>
          <w:rFonts w:cs="Times New Roman"/>
          <w:sz w:val="24"/>
          <w:szCs w:val="24"/>
        </w:rPr>
      </w:pPr>
      <w:r w:rsidRPr="009D030E">
        <w:rPr>
          <w:rFonts w:cs="Times New Roman"/>
          <w:sz w:val="24"/>
          <w:szCs w:val="24"/>
        </w:rPr>
        <w:t>e)      Develop a final instrument</w:t>
      </w:r>
    </w:p>
    <w:p w:rsidR="004A057A" w:rsidRPr="009D030E" w:rsidRDefault="004A057A" w:rsidP="004A057A">
      <w:pPr>
        <w:spacing w:after="0" w:line="240" w:lineRule="auto"/>
        <w:jc w:val="both"/>
        <w:rPr>
          <w:rFonts w:cs="Times New Roman"/>
          <w:b/>
          <w:sz w:val="24"/>
          <w:szCs w:val="24"/>
        </w:rPr>
      </w:pPr>
      <w:r w:rsidRPr="009D030E">
        <w:rPr>
          <w:rFonts w:cs="Times New Roman"/>
          <w:sz w:val="24"/>
          <w:szCs w:val="24"/>
        </w:rPr>
        <w:t> </w:t>
      </w:r>
      <w:r w:rsidRPr="009D030E">
        <w:rPr>
          <w:rFonts w:cs="Times New Roman"/>
          <w:b/>
          <w:sz w:val="24"/>
          <w:szCs w:val="24"/>
        </w:rPr>
        <w:t>41.</w:t>
      </w:r>
      <w:r w:rsidRPr="009D030E">
        <w:rPr>
          <w:rFonts w:cs="Times New Roman"/>
          <w:b/>
          <w:sz w:val="24"/>
          <w:szCs w:val="24"/>
        </w:rPr>
        <w:tab/>
      </w:r>
      <w:r w:rsidRPr="009D030E">
        <w:rPr>
          <w:rFonts w:cs="Times New Roman"/>
          <w:b/>
          <w:color w:val="000000"/>
        </w:rPr>
        <w:t>Which of the following is MOST important to manage workforce diversity?</w:t>
      </w:r>
    </w:p>
    <w:p w:rsidR="004A057A" w:rsidRPr="009D030E" w:rsidRDefault="004A057A" w:rsidP="004A057A">
      <w:pPr>
        <w:spacing w:after="0" w:line="240" w:lineRule="auto"/>
        <w:ind w:firstLine="1560"/>
        <w:jc w:val="both"/>
        <w:rPr>
          <w:rFonts w:cs="Times New Roman"/>
        </w:rPr>
      </w:pPr>
      <w:r w:rsidRPr="009D030E">
        <w:rPr>
          <w:rFonts w:cs="Times New Roman"/>
          <w:color w:val="000000"/>
        </w:rPr>
        <w:t> </w:t>
      </w:r>
    </w:p>
    <w:p w:rsidR="004A057A" w:rsidRPr="009D030E" w:rsidRDefault="004A057A" w:rsidP="004A057A">
      <w:pPr>
        <w:numPr>
          <w:ilvl w:val="0"/>
          <w:numId w:val="7"/>
        </w:numPr>
        <w:spacing w:after="0" w:line="240" w:lineRule="auto"/>
        <w:ind w:firstLine="840"/>
        <w:jc w:val="both"/>
        <w:rPr>
          <w:rFonts w:cs="Times New Roman"/>
          <w:color w:val="000000"/>
        </w:rPr>
      </w:pPr>
      <w:r w:rsidRPr="009D030E">
        <w:rPr>
          <w:rFonts w:cs="Times New Roman"/>
          <w:color w:val="000000"/>
        </w:rPr>
        <w:t>Lower cohesiveness</w:t>
      </w:r>
    </w:p>
    <w:p w:rsidR="004A057A" w:rsidRPr="009D030E" w:rsidRDefault="004A057A" w:rsidP="004A057A">
      <w:pPr>
        <w:numPr>
          <w:ilvl w:val="0"/>
          <w:numId w:val="7"/>
        </w:numPr>
        <w:spacing w:after="0" w:line="240" w:lineRule="auto"/>
        <w:ind w:firstLine="840"/>
        <w:jc w:val="both"/>
        <w:rPr>
          <w:rFonts w:cs="Times New Roman"/>
          <w:color w:val="000000"/>
        </w:rPr>
      </w:pPr>
      <w:r w:rsidRPr="009D030E">
        <w:rPr>
          <w:rFonts w:cs="Times New Roman"/>
          <w:color w:val="000000"/>
        </w:rPr>
        <w:t>Support group</w:t>
      </w:r>
    </w:p>
    <w:p w:rsidR="004A057A" w:rsidRPr="009D030E" w:rsidRDefault="004A057A" w:rsidP="004A057A">
      <w:pPr>
        <w:numPr>
          <w:ilvl w:val="0"/>
          <w:numId w:val="7"/>
        </w:numPr>
        <w:spacing w:after="0" w:line="240" w:lineRule="auto"/>
        <w:ind w:firstLine="840"/>
        <w:jc w:val="both"/>
        <w:rPr>
          <w:rFonts w:cs="Times New Roman"/>
          <w:b/>
          <w:color w:val="000000"/>
        </w:rPr>
      </w:pPr>
      <w:r w:rsidRPr="009D030E">
        <w:rPr>
          <w:rFonts w:cs="Times New Roman"/>
          <w:b/>
          <w:color w:val="000000"/>
        </w:rPr>
        <w:t>Top-level commitment</w:t>
      </w:r>
    </w:p>
    <w:p w:rsidR="004A057A" w:rsidRPr="009D030E" w:rsidRDefault="004A057A" w:rsidP="004A057A">
      <w:pPr>
        <w:numPr>
          <w:ilvl w:val="0"/>
          <w:numId w:val="7"/>
        </w:numPr>
        <w:spacing w:after="0" w:line="240" w:lineRule="auto"/>
        <w:ind w:firstLine="840"/>
        <w:jc w:val="both"/>
        <w:rPr>
          <w:rFonts w:cs="Times New Roman"/>
          <w:color w:val="000000"/>
        </w:rPr>
      </w:pPr>
      <w:r w:rsidRPr="009D030E">
        <w:rPr>
          <w:rFonts w:cs="Times New Roman"/>
          <w:color w:val="000000"/>
        </w:rPr>
        <w:t>Resistance to change</w:t>
      </w:r>
    </w:p>
    <w:p w:rsidR="004A057A" w:rsidRPr="009D030E" w:rsidRDefault="004A057A" w:rsidP="004A057A">
      <w:pPr>
        <w:spacing w:after="0" w:line="240" w:lineRule="auto"/>
        <w:jc w:val="both"/>
        <w:rPr>
          <w:rFonts w:cs="Times New Roman"/>
          <w:b/>
        </w:rPr>
      </w:pPr>
      <w:r w:rsidRPr="009D030E">
        <w:rPr>
          <w:rFonts w:cs="Times New Roman"/>
          <w:b/>
          <w:sz w:val="24"/>
          <w:szCs w:val="24"/>
        </w:rPr>
        <w:t>42.</w:t>
      </w:r>
      <w:r w:rsidRPr="009D030E">
        <w:rPr>
          <w:rFonts w:cs="Times New Roman"/>
          <w:b/>
          <w:sz w:val="24"/>
          <w:szCs w:val="24"/>
        </w:rPr>
        <w:tab/>
      </w:r>
      <w:r w:rsidRPr="009D030E">
        <w:rPr>
          <w:rFonts w:cs="Times New Roman"/>
          <w:b/>
        </w:rPr>
        <w:t>When an employee’s personal characteristics such as age, race, and gender influence a supervisor’s evaluation of his or her performance, the problem of _____ has occurred.</w:t>
      </w:r>
    </w:p>
    <w:p w:rsidR="004A057A" w:rsidRPr="009D030E" w:rsidRDefault="004A057A" w:rsidP="004A057A">
      <w:pPr>
        <w:spacing w:after="0" w:line="240" w:lineRule="auto"/>
        <w:jc w:val="both"/>
        <w:rPr>
          <w:rFonts w:cs="Times New Roman"/>
        </w:rPr>
      </w:pPr>
    </w:p>
    <w:p w:rsidR="004A057A" w:rsidRPr="009D030E" w:rsidRDefault="004A057A" w:rsidP="004A057A">
      <w:pPr>
        <w:spacing w:after="0" w:line="240" w:lineRule="auto"/>
        <w:ind w:firstLine="1560"/>
        <w:jc w:val="both"/>
        <w:rPr>
          <w:rFonts w:cs="Times New Roman"/>
          <w:b/>
        </w:rPr>
      </w:pPr>
      <w:r w:rsidRPr="009D030E">
        <w:rPr>
          <w:rFonts w:cs="Times New Roman"/>
          <w:b/>
        </w:rPr>
        <w:t>a)</w:t>
      </w:r>
      <w:r w:rsidRPr="009D030E">
        <w:rPr>
          <w:rFonts w:cs="Times New Roman"/>
          <w:b/>
          <w:sz w:val="14"/>
          <w:szCs w:val="14"/>
        </w:rPr>
        <w:t>      </w:t>
      </w:r>
      <w:r w:rsidRPr="009D030E">
        <w:rPr>
          <w:rFonts w:cs="Times New Roman"/>
          <w:b/>
        </w:rPr>
        <w:t>Bias</w:t>
      </w:r>
    </w:p>
    <w:p w:rsidR="004A057A" w:rsidRPr="009D030E" w:rsidRDefault="004A057A" w:rsidP="004A057A">
      <w:pPr>
        <w:spacing w:after="0" w:line="240" w:lineRule="auto"/>
        <w:ind w:firstLine="1560"/>
        <w:jc w:val="both"/>
        <w:rPr>
          <w:rFonts w:cs="Times New Roman"/>
        </w:rPr>
      </w:pPr>
      <w:r w:rsidRPr="009D030E">
        <w:rPr>
          <w:rFonts w:cs="Times New Roman"/>
        </w:rPr>
        <w:t>b)</w:t>
      </w:r>
      <w:r w:rsidRPr="009D030E">
        <w:rPr>
          <w:rFonts w:cs="Times New Roman"/>
          <w:sz w:val="14"/>
          <w:szCs w:val="14"/>
        </w:rPr>
        <w:t xml:space="preserve">      </w:t>
      </w:r>
      <w:r w:rsidRPr="009D030E">
        <w:rPr>
          <w:rFonts w:cs="Times New Roman"/>
        </w:rPr>
        <w:t>Stereotyping</w:t>
      </w:r>
    </w:p>
    <w:p w:rsidR="004A057A" w:rsidRPr="009D030E" w:rsidRDefault="004A057A" w:rsidP="004A057A">
      <w:pPr>
        <w:spacing w:after="0" w:line="240" w:lineRule="auto"/>
        <w:ind w:firstLine="1560"/>
        <w:jc w:val="both"/>
        <w:rPr>
          <w:rFonts w:cs="Times New Roman"/>
        </w:rPr>
      </w:pPr>
      <w:r w:rsidRPr="009D030E">
        <w:rPr>
          <w:rFonts w:cs="Times New Roman"/>
        </w:rPr>
        <w:t>c)</w:t>
      </w:r>
      <w:r w:rsidRPr="009D030E">
        <w:rPr>
          <w:rFonts w:cs="Times New Roman"/>
          <w:sz w:val="14"/>
          <w:szCs w:val="14"/>
        </w:rPr>
        <w:t xml:space="preserve">      </w:t>
      </w:r>
      <w:r w:rsidRPr="009D030E">
        <w:rPr>
          <w:rFonts w:cs="Times New Roman"/>
        </w:rPr>
        <w:t>Central tendency</w:t>
      </w:r>
    </w:p>
    <w:p w:rsidR="004A057A" w:rsidRPr="009D030E" w:rsidRDefault="004A057A" w:rsidP="004A057A">
      <w:pPr>
        <w:spacing w:after="0" w:line="240" w:lineRule="auto"/>
        <w:ind w:firstLine="1560"/>
        <w:jc w:val="both"/>
        <w:rPr>
          <w:rFonts w:cs="Times New Roman"/>
        </w:rPr>
      </w:pPr>
      <w:r w:rsidRPr="009D030E">
        <w:rPr>
          <w:rFonts w:cs="Times New Roman"/>
        </w:rPr>
        <w:t>d)</w:t>
      </w:r>
      <w:r w:rsidRPr="009D030E">
        <w:rPr>
          <w:rFonts w:cs="Times New Roman"/>
          <w:sz w:val="14"/>
          <w:szCs w:val="14"/>
        </w:rPr>
        <w:t xml:space="preserve">      </w:t>
      </w:r>
      <w:r w:rsidRPr="009D030E">
        <w:rPr>
          <w:rFonts w:cs="Times New Roman"/>
        </w:rPr>
        <w:t>Halo affect</w:t>
      </w:r>
    </w:p>
    <w:p w:rsidR="004A057A" w:rsidRPr="009D030E" w:rsidRDefault="004A057A" w:rsidP="004A057A">
      <w:pPr>
        <w:spacing w:after="0" w:line="240" w:lineRule="auto"/>
        <w:ind w:firstLine="1560"/>
        <w:jc w:val="both"/>
        <w:rPr>
          <w:rFonts w:cs="Times New Roman"/>
        </w:rPr>
      </w:pPr>
      <w:r w:rsidRPr="009D030E">
        <w:rPr>
          <w:rFonts w:cs="Times New Roman"/>
        </w:rPr>
        <w:t>e)</w:t>
      </w:r>
      <w:r w:rsidRPr="009D030E">
        <w:rPr>
          <w:rFonts w:cs="Times New Roman"/>
          <w:sz w:val="14"/>
          <w:szCs w:val="14"/>
        </w:rPr>
        <w:t xml:space="preserve">      </w:t>
      </w:r>
      <w:r w:rsidRPr="009D030E">
        <w:rPr>
          <w:rFonts w:cs="Times New Roman"/>
        </w:rPr>
        <w:t>Strictness</w:t>
      </w:r>
    </w:p>
    <w:p w:rsidR="004A057A" w:rsidRPr="009D030E" w:rsidRDefault="004A057A" w:rsidP="004A057A">
      <w:pPr>
        <w:spacing w:after="0" w:line="240" w:lineRule="auto"/>
        <w:jc w:val="both"/>
        <w:rPr>
          <w:rFonts w:cs="Times New Roman"/>
          <w:b/>
          <w:sz w:val="24"/>
          <w:szCs w:val="24"/>
        </w:rPr>
      </w:pPr>
    </w:p>
    <w:p w:rsidR="004A057A" w:rsidRPr="009D030E" w:rsidRDefault="004A057A" w:rsidP="004A057A">
      <w:pPr>
        <w:spacing w:after="240" w:line="348" w:lineRule="atLeast"/>
        <w:textAlignment w:val="baseline"/>
        <w:rPr>
          <w:rFonts w:eastAsia="Arial Unicode MS" w:cstheme="majorBidi"/>
          <w:color w:val="000000"/>
          <w:sz w:val="24"/>
          <w:szCs w:val="24"/>
        </w:rPr>
      </w:pPr>
      <w:r w:rsidRPr="009D030E">
        <w:rPr>
          <w:rFonts w:cs="Times New Roman"/>
          <w:b/>
          <w:sz w:val="24"/>
          <w:szCs w:val="24"/>
        </w:rPr>
        <w:t>43.</w:t>
      </w:r>
      <w:r w:rsidRPr="009D030E">
        <w:rPr>
          <w:rFonts w:cs="Times New Roman"/>
          <w:b/>
          <w:sz w:val="24"/>
          <w:szCs w:val="24"/>
        </w:rPr>
        <w:tab/>
      </w:r>
      <w:r w:rsidRPr="009D030E">
        <w:rPr>
          <w:rFonts w:eastAsia="Arial Unicode MS" w:cstheme="majorBidi"/>
          <w:b/>
          <w:bCs/>
          <w:color w:val="000000"/>
          <w:sz w:val="24"/>
          <w:szCs w:val="24"/>
        </w:rPr>
        <w:t>The overall purpose of the balanced scorecard approach is to:</w:t>
      </w:r>
    </w:p>
    <w:p w:rsidR="004A057A" w:rsidRPr="009D030E" w:rsidRDefault="004A057A" w:rsidP="004A057A">
      <w:pPr>
        <w:pStyle w:val="ListParagraph"/>
        <w:numPr>
          <w:ilvl w:val="0"/>
          <w:numId w:val="8"/>
        </w:numPr>
        <w:spacing w:after="0" w:line="240" w:lineRule="auto"/>
        <w:contextualSpacing w:val="0"/>
        <w:textAlignment w:val="baseline"/>
        <w:rPr>
          <w:rFonts w:asciiTheme="minorHAnsi" w:eastAsia="Arial Unicode MS" w:hAnsiTheme="minorHAnsi" w:cstheme="majorBidi"/>
          <w:b/>
          <w:bCs/>
          <w:color w:val="000000"/>
          <w:sz w:val="24"/>
          <w:szCs w:val="24"/>
        </w:rPr>
      </w:pPr>
      <w:r w:rsidRPr="009D030E">
        <w:rPr>
          <w:rFonts w:asciiTheme="minorHAnsi" w:eastAsia="Arial Unicode MS" w:hAnsiTheme="minorHAnsi" w:cstheme="majorBidi"/>
          <w:b/>
          <w:bCs/>
          <w:color w:val="000000"/>
          <w:sz w:val="24"/>
          <w:szCs w:val="24"/>
          <w:bdr w:val="none" w:sz="0" w:space="0" w:color="auto" w:frame="1"/>
        </w:rPr>
        <w:t>Help turn strategy into action</w:t>
      </w:r>
    </w:p>
    <w:p w:rsidR="004A057A" w:rsidRPr="009D030E" w:rsidRDefault="004A057A" w:rsidP="004A057A">
      <w:pPr>
        <w:pStyle w:val="ListParagraph"/>
        <w:numPr>
          <w:ilvl w:val="0"/>
          <w:numId w:val="8"/>
        </w:numPr>
        <w:spacing w:after="0" w:line="240" w:lineRule="auto"/>
        <w:contextualSpacing w:val="0"/>
        <w:textAlignment w:val="baseline"/>
        <w:rPr>
          <w:rFonts w:asciiTheme="minorHAnsi" w:eastAsia="Arial Unicode MS" w:hAnsiTheme="minorHAnsi" w:cstheme="majorBidi"/>
          <w:color w:val="000000"/>
          <w:sz w:val="24"/>
          <w:szCs w:val="24"/>
        </w:rPr>
      </w:pPr>
      <w:r w:rsidRPr="009D030E">
        <w:rPr>
          <w:rFonts w:asciiTheme="minorHAnsi" w:eastAsia="Arial Unicode MS" w:hAnsiTheme="minorHAnsi" w:cstheme="majorBidi"/>
          <w:color w:val="000000"/>
          <w:sz w:val="24"/>
          <w:szCs w:val="24"/>
          <w:bdr w:val="none" w:sz="0" w:space="0" w:color="auto" w:frame="1"/>
        </w:rPr>
        <w:t>Benchmark against competitors</w:t>
      </w:r>
    </w:p>
    <w:p w:rsidR="004A057A" w:rsidRPr="009D030E" w:rsidRDefault="004A057A" w:rsidP="004A057A">
      <w:pPr>
        <w:pStyle w:val="ListParagraph"/>
        <w:numPr>
          <w:ilvl w:val="0"/>
          <w:numId w:val="8"/>
        </w:numPr>
        <w:spacing w:after="0" w:line="240" w:lineRule="auto"/>
        <w:contextualSpacing w:val="0"/>
        <w:textAlignment w:val="baseline"/>
        <w:rPr>
          <w:rFonts w:asciiTheme="minorHAnsi" w:eastAsia="Arial Unicode MS" w:hAnsiTheme="minorHAnsi" w:cstheme="majorBidi"/>
          <w:color w:val="000000"/>
          <w:sz w:val="24"/>
          <w:szCs w:val="24"/>
        </w:rPr>
      </w:pPr>
      <w:r w:rsidRPr="009D030E">
        <w:rPr>
          <w:rFonts w:asciiTheme="minorHAnsi" w:eastAsia="Arial Unicode MS" w:hAnsiTheme="minorHAnsi" w:cstheme="majorBidi"/>
          <w:color w:val="000000"/>
          <w:sz w:val="24"/>
          <w:szCs w:val="24"/>
          <w:bdr w:val="none" w:sz="0" w:space="0" w:color="auto" w:frame="1"/>
        </w:rPr>
        <w:t>Measure financial performance</w:t>
      </w:r>
    </w:p>
    <w:p w:rsidR="004A057A" w:rsidRPr="009D030E" w:rsidRDefault="004A057A" w:rsidP="004A057A">
      <w:pPr>
        <w:pStyle w:val="ListParagraph"/>
        <w:numPr>
          <w:ilvl w:val="0"/>
          <w:numId w:val="8"/>
        </w:numPr>
        <w:spacing w:after="0" w:line="240" w:lineRule="auto"/>
        <w:contextualSpacing w:val="0"/>
        <w:textAlignment w:val="baseline"/>
        <w:rPr>
          <w:rFonts w:asciiTheme="minorHAnsi" w:eastAsia="Arial Unicode MS" w:hAnsiTheme="minorHAnsi" w:cstheme="majorBidi"/>
          <w:color w:val="000000"/>
          <w:sz w:val="24"/>
          <w:szCs w:val="24"/>
        </w:rPr>
      </w:pPr>
      <w:r w:rsidRPr="009D030E">
        <w:rPr>
          <w:rFonts w:asciiTheme="minorHAnsi" w:eastAsia="Arial Unicode MS" w:hAnsiTheme="minorHAnsi" w:cstheme="majorBidi"/>
          <w:color w:val="000000"/>
          <w:sz w:val="24"/>
          <w:szCs w:val="24"/>
          <w:bdr w:val="none" w:sz="0" w:space="0" w:color="auto" w:frame="1"/>
        </w:rPr>
        <w:t>Measure product quality</w:t>
      </w:r>
    </w:p>
    <w:p w:rsidR="004A057A" w:rsidRPr="009D030E" w:rsidRDefault="004A057A" w:rsidP="004A057A">
      <w:pPr>
        <w:spacing w:after="0" w:line="240" w:lineRule="auto"/>
        <w:jc w:val="both"/>
        <w:rPr>
          <w:rFonts w:cs="Times New Roman"/>
          <w:b/>
        </w:rPr>
      </w:pPr>
    </w:p>
    <w:p w:rsidR="004A057A" w:rsidRPr="009D030E" w:rsidRDefault="004A057A" w:rsidP="004A057A">
      <w:pPr>
        <w:spacing w:after="0" w:line="240" w:lineRule="auto"/>
        <w:jc w:val="both"/>
        <w:rPr>
          <w:rFonts w:cs="Times New Roman"/>
          <w:b/>
        </w:rPr>
      </w:pPr>
      <w:r w:rsidRPr="009D030E">
        <w:rPr>
          <w:rFonts w:cs="Times New Roman"/>
          <w:b/>
          <w:sz w:val="24"/>
          <w:szCs w:val="24"/>
        </w:rPr>
        <w:t>44.</w:t>
      </w:r>
      <w:r w:rsidRPr="009D030E">
        <w:rPr>
          <w:rFonts w:cs="Times New Roman"/>
          <w:b/>
          <w:sz w:val="24"/>
          <w:szCs w:val="24"/>
        </w:rPr>
        <w:tab/>
      </w:r>
      <w:r w:rsidRPr="009D030E">
        <w:rPr>
          <w:rFonts w:cs="Times New Roman"/>
          <w:b/>
        </w:rPr>
        <w:t>You are conducting an appraisal interview with an employee who is satisfactory, but not promotable. Which incentive listed below would likely be the least effective for maintaining satisfactory performance in this situation?</w:t>
      </w:r>
    </w:p>
    <w:p w:rsidR="004A057A" w:rsidRPr="009D030E" w:rsidRDefault="004A057A" w:rsidP="004A057A">
      <w:pPr>
        <w:spacing w:after="0" w:line="240" w:lineRule="auto"/>
        <w:ind w:firstLine="1560"/>
        <w:jc w:val="both"/>
        <w:rPr>
          <w:rFonts w:cs="Times New Roman"/>
        </w:rPr>
      </w:pPr>
    </w:p>
    <w:p w:rsidR="004A057A" w:rsidRPr="009D030E" w:rsidRDefault="004A057A" w:rsidP="004A057A">
      <w:pPr>
        <w:spacing w:after="0" w:line="240" w:lineRule="auto"/>
        <w:ind w:firstLine="1560"/>
        <w:jc w:val="both"/>
        <w:rPr>
          <w:rFonts w:cs="Times New Roman"/>
        </w:rPr>
      </w:pPr>
      <w:r w:rsidRPr="009D030E">
        <w:rPr>
          <w:rFonts w:cs="Times New Roman"/>
        </w:rPr>
        <w:t>a)</w:t>
      </w:r>
      <w:r w:rsidRPr="009D030E">
        <w:rPr>
          <w:rFonts w:cs="Times New Roman"/>
          <w:sz w:val="14"/>
          <w:szCs w:val="14"/>
        </w:rPr>
        <w:t xml:space="preserve">       </w:t>
      </w:r>
      <w:r w:rsidRPr="009D030E">
        <w:rPr>
          <w:rFonts w:cs="Times New Roman"/>
        </w:rPr>
        <w:t>Time off</w:t>
      </w:r>
    </w:p>
    <w:p w:rsidR="004A057A" w:rsidRPr="009D030E" w:rsidRDefault="004A057A" w:rsidP="004A057A">
      <w:pPr>
        <w:spacing w:after="0" w:line="240" w:lineRule="auto"/>
        <w:ind w:firstLine="1560"/>
        <w:jc w:val="both"/>
        <w:rPr>
          <w:rFonts w:cs="Times New Roman"/>
        </w:rPr>
      </w:pPr>
      <w:r w:rsidRPr="009D030E">
        <w:rPr>
          <w:rFonts w:cs="Times New Roman"/>
        </w:rPr>
        <w:t>b)</w:t>
      </w:r>
      <w:r w:rsidRPr="009D030E">
        <w:rPr>
          <w:rFonts w:cs="Times New Roman"/>
          <w:sz w:val="14"/>
          <w:szCs w:val="14"/>
        </w:rPr>
        <w:t xml:space="preserve">      </w:t>
      </w:r>
      <w:r w:rsidRPr="009D030E">
        <w:rPr>
          <w:rFonts w:cs="Times New Roman"/>
        </w:rPr>
        <w:t>Small bonus</w:t>
      </w:r>
    </w:p>
    <w:p w:rsidR="004A057A" w:rsidRPr="009D030E" w:rsidRDefault="004A057A" w:rsidP="004A057A">
      <w:pPr>
        <w:spacing w:after="0" w:line="240" w:lineRule="auto"/>
        <w:ind w:firstLine="1560"/>
        <w:jc w:val="both"/>
        <w:rPr>
          <w:rFonts w:cs="Times New Roman"/>
        </w:rPr>
      </w:pPr>
      <w:r w:rsidRPr="009D030E">
        <w:rPr>
          <w:rFonts w:cs="Times New Roman"/>
        </w:rPr>
        <w:t>c)</w:t>
      </w:r>
      <w:r w:rsidRPr="009D030E">
        <w:rPr>
          <w:rFonts w:cs="Times New Roman"/>
          <w:sz w:val="14"/>
          <w:szCs w:val="14"/>
        </w:rPr>
        <w:t xml:space="preserve">      </w:t>
      </w:r>
      <w:r w:rsidRPr="009D030E">
        <w:rPr>
          <w:rFonts w:cs="Times New Roman"/>
        </w:rPr>
        <w:t>Compliments</w:t>
      </w:r>
    </w:p>
    <w:p w:rsidR="004A057A" w:rsidRPr="009D030E" w:rsidRDefault="004A057A" w:rsidP="004A057A">
      <w:pPr>
        <w:spacing w:after="0" w:line="240" w:lineRule="auto"/>
        <w:ind w:firstLine="1560"/>
        <w:jc w:val="both"/>
        <w:rPr>
          <w:rFonts w:cs="Times New Roman"/>
          <w:b/>
        </w:rPr>
      </w:pPr>
      <w:r w:rsidRPr="009D030E">
        <w:rPr>
          <w:rFonts w:cs="Times New Roman"/>
          <w:b/>
        </w:rPr>
        <w:t>d)</w:t>
      </w:r>
      <w:r w:rsidRPr="009D030E">
        <w:rPr>
          <w:rFonts w:cs="Times New Roman"/>
          <w:b/>
          <w:sz w:val="14"/>
          <w:szCs w:val="14"/>
        </w:rPr>
        <w:t xml:space="preserve">      </w:t>
      </w:r>
      <w:r w:rsidRPr="009D030E">
        <w:rPr>
          <w:rFonts w:cs="Times New Roman"/>
          <w:b/>
        </w:rPr>
        <w:t>Additional professional development</w:t>
      </w:r>
    </w:p>
    <w:p w:rsidR="004A057A" w:rsidRPr="009D030E" w:rsidRDefault="004A057A" w:rsidP="004A057A">
      <w:pPr>
        <w:spacing w:after="0" w:line="240" w:lineRule="auto"/>
        <w:ind w:firstLine="1560"/>
        <w:jc w:val="both"/>
        <w:rPr>
          <w:rFonts w:cs="Times New Roman"/>
        </w:rPr>
      </w:pPr>
      <w:r w:rsidRPr="009D030E">
        <w:rPr>
          <w:rFonts w:cs="Times New Roman"/>
        </w:rPr>
        <w:t>e)</w:t>
      </w:r>
      <w:r w:rsidRPr="009D030E">
        <w:rPr>
          <w:rFonts w:cs="Times New Roman"/>
          <w:sz w:val="14"/>
          <w:szCs w:val="14"/>
        </w:rPr>
        <w:t xml:space="preserve">      </w:t>
      </w:r>
      <w:r w:rsidRPr="009D030E">
        <w:rPr>
          <w:rFonts w:cs="Times New Roman"/>
        </w:rPr>
        <w:t>Additional authority</w:t>
      </w:r>
    </w:p>
    <w:p w:rsidR="004A057A" w:rsidRPr="009D030E" w:rsidRDefault="004A057A" w:rsidP="004A057A">
      <w:pPr>
        <w:spacing w:after="0" w:line="240" w:lineRule="auto"/>
        <w:ind w:firstLine="1560"/>
        <w:jc w:val="both"/>
        <w:rPr>
          <w:rFonts w:cs="Times New Roman"/>
        </w:rPr>
      </w:pPr>
    </w:p>
    <w:p w:rsidR="004A057A" w:rsidRPr="009D030E" w:rsidRDefault="004A057A" w:rsidP="004A057A">
      <w:pPr>
        <w:spacing w:after="0" w:line="240" w:lineRule="auto"/>
        <w:jc w:val="both"/>
        <w:rPr>
          <w:rFonts w:cs="Times New Roman"/>
          <w:b/>
        </w:rPr>
      </w:pPr>
      <w:r w:rsidRPr="009D030E">
        <w:rPr>
          <w:rFonts w:cs="Times New Roman"/>
          <w:b/>
          <w:sz w:val="24"/>
          <w:szCs w:val="24"/>
        </w:rPr>
        <w:t>45.</w:t>
      </w:r>
      <w:r w:rsidRPr="009D030E">
        <w:rPr>
          <w:rFonts w:cs="Times New Roman"/>
          <w:b/>
          <w:sz w:val="24"/>
          <w:szCs w:val="24"/>
        </w:rPr>
        <w:tab/>
      </w:r>
      <w:r w:rsidRPr="009D030E">
        <w:rPr>
          <w:rFonts w:cs="Times New Roman"/>
          <w:b/>
        </w:rPr>
        <w:t xml:space="preserve">Which of the following is MOST important to manage workforce diversity? </w:t>
      </w:r>
    </w:p>
    <w:p w:rsidR="004A057A" w:rsidRPr="009D030E" w:rsidRDefault="004A057A" w:rsidP="004A057A">
      <w:pPr>
        <w:spacing w:after="0" w:line="240" w:lineRule="auto"/>
        <w:jc w:val="both"/>
        <w:rPr>
          <w:rFonts w:cs="Times New Roman"/>
        </w:rPr>
      </w:pPr>
    </w:p>
    <w:p w:rsidR="004A057A" w:rsidRPr="009D030E" w:rsidRDefault="004A057A" w:rsidP="004A057A">
      <w:pPr>
        <w:spacing w:after="0" w:line="240" w:lineRule="auto"/>
        <w:ind w:firstLine="1560"/>
        <w:jc w:val="both"/>
        <w:rPr>
          <w:rFonts w:cs="Times New Roman"/>
        </w:rPr>
      </w:pPr>
      <w:r w:rsidRPr="009D030E">
        <w:rPr>
          <w:rFonts w:cs="Times New Roman"/>
        </w:rPr>
        <w:t>a)      Lower cohesiveness</w:t>
      </w:r>
    </w:p>
    <w:p w:rsidR="004A057A" w:rsidRPr="009D030E" w:rsidRDefault="004A057A" w:rsidP="004A057A">
      <w:pPr>
        <w:spacing w:after="0" w:line="240" w:lineRule="auto"/>
        <w:ind w:firstLine="1560"/>
        <w:jc w:val="both"/>
        <w:rPr>
          <w:rFonts w:cs="Times New Roman"/>
        </w:rPr>
      </w:pPr>
      <w:r w:rsidRPr="009D030E">
        <w:rPr>
          <w:rFonts w:cs="Times New Roman"/>
        </w:rPr>
        <w:t>b)      Support group</w:t>
      </w:r>
    </w:p>
    <w:p w:rsidR="004A057A" w:rsidRPr="009D030E" w:rsidRDefault="004A057A" w:rsidP="004A057A">
      <w:pPr>
        <w:spacing w:after="0" w:line="240" w:lineRule="auto"/>
        <w:ind w:firstLine="1560"/>
        <w:jc w:val="both"/>
        <w:rPr>
          <w:rFonts w:cs="Times New Roman"/>
          <w:b/>
        </w:rPr>
      </w:pPr>
      <w:r w:rsidRPr="009D030E">
        <w:rPr>
          <w:rFonts w:cs="Times New Roman"/>
          <w:b/>
        </w:rPr>
        <w:lastRenderedPageBreak/>
        <w:t>c)      Top-level commitment</w:t>
      </w:r>
    </w:p>
    <w:p w:rsidR="004A057A" w:rsidRPr="009D030E" w:rsidRDefault="004A057A" w:rsidP="004A057A">
      <w:pPr>
        <w:spacing w:after="0" w:line="240" w:lineRule="auto"/>
        <w:ind w:firstLine="1560"/>
        <w:jc w:val="both"/>
        <w:rPr>
          <w:rFonts w:cs="Times New Roman"/>
        </w:rPr>
      </w:pPr>
      <w:r w:rsidRPr="009D030E">
        <w:rPr>
          <w:rFonts w:cs="Times New Roman"/>
        </w:rPr>
        <w:t>d)      Resistance to change</w:t>
      </w:r>
    </w:p>
    <w:p w:rsidR="004A057A" w:rsidRPr="009D030E" w:rsidRDefault="004A057A" w:rsidP="004A057A">
      <w:pPr>
        <w:pStyle w:val="NormalWeb"/>
        <w:spacing w:before="0" w:beforeAutospacing="0" w:after="0" w:afterAutospacing="0"/>
        <w:jc w:val="both"/>
        <w:rPr>
          <w:rFonts w:asciiTheme="minorHAnsi" w:hAnsiTheme="minorHAnsi"/>
          <w:b/>
        </w:rPr>
      </w:pPr>
    </w:p>
    <w:p w:rsidR="004A057A" w:rsidRPr="009D030E" w:rsidRDefault="004A057A" w:rsidP="004A057A">
      <w:pPr>
        <w:pStyle w:val="NormalWeb"/>
        <w:spacing w:before="0" w:beforeAutospacing="0" w:after="0" w:afterAutospacing="0"/>
        <w:jc w:val="both"/>
        <w:rPr>
          <w:rFonts w:asciiTheme="minorHAnsi" w:hAnsiTheme="minorHAnsi"/>
          <w:b/>
          <w:sz w:val="22"/>
          <w:szCs w:val="22"/>
        </w:rPr>
      </w:pPr>
      <w:r w:rsidRPr="009D030E">
        <w:rPr>
          <w:rFonts w:asciiTheme="minorHAnsi" w:hAnsiTheme="minorHAnsi"/>
          <w:b/>
        </w:rPr>
        <w:t>46.</w:t>
      </w:r>
      <w:r w:rsidRPr="009D030E">
        <w:rPr>
          <w:rFonts w:asciiTheme="minorHAnsi" w:hAnsiTheme="minorHAnsi"/>
          <w:b/>
        </w:rPr>
        <w:tab/>
      </w:r>
      <w:r w:rsidRPr="009D030E">
        <w:rPr>
          <w:rFonts w:asciiTheme="minorHAnsi" w:hAnsiTheme="minorHAnsi"/>
          <w:b/>
          <w:sz w:val="22"/>
          <w:szCs w:val="22"/>
        </w:rPr>
        <w:t xml:space="preserve">Performance measures include all of the following, EXCEPT: </w:t>
      </w:r>
    </w:p>
    <w:p w:rsidR="004A057A" w:rsidRPr="009D030E" w:rsidRDefault="004A057A" w:rsidP="004A057A">
      <w:pPr>
        <w:spacing w:after="0" w:line="240" w:lineRule="auto"/>
        <w:jc w:val="both"/>
        <w:rPr>
          <w:rFonts w:cs="Times New Roman"/>
          <w:b/>
        </w:rPr>
      </w:pPr>
    </w:p>
    <w:p w:rsidR="004A057A" w:rsidRPr="009D030E" w:rsidRDefault="004A057A" w:rsidP="004A057A">
      <w:pPr>
        <w:spacing w:after="0" w:line="240" w:lineRule="auto"/>
        <w:ind w:firstLine="1560"/>
        <w:jc w:val="both"/>
        <w:rPr>
          <w:rFonts w:cs="Times New Roman"/>
        </w:rPr>
      </w:pPr>
      <w:r w:rsidRPr="009D030E">
        <w:rPr>
          <w:rFonts w:cs="Times New Roman"/>
        </w:rPr>
        <w:t xml:space="preserve">a)      Individual’s productivity </w:t>
      </w:r>
    </w:p>
    <w:p w:rsidR="004A057A" w:rsidRPr="009D030E" w:rsidRDefault="004A057A" w:rsidP="004A057A">
      <w:pPr>
        <w:spacing w:after="0" w:line="240" w:lineRule="auto"/>
        <w:ind w:firstLine="1560"/>
        <w:jc w:val="both"/>
        <w:rPr>
          <w:rFonts w:cs="Times New Roman"/>
        </w:rPr>
      </w:pPr>
      <w:r w:rsidRPr="009D030E">
        <w:rPr>
          <w:rFonts w:cs="Times New Roman"/>
        </w:rPr>
        <w:t xml:space="preserve">b)      Team's productivity </w:t>
      </w:r>
    </w:p>
    <w:p w:rsidR="004A057A" w:rsidRPr="009D030E" w:rsidRDefault="004A057A" w:rsidP="004A057A">
      <w:pPr>
        <w:spacing w:after="0" w:line="240" w:lineRule="auto"/>
        <w:ind w:firstLine="1560"/>
        <w:jc w:val="both"/>
        <w:rPr>
          <w:rFonts w:cs="Times New Roman"/>
        </w:rPr>
      </w:pPr>
      <w:r w:rsidRPr="009D030E">
        <w:rPr>
          <w:rFonts w:cs="Times New Roman"/>
        </w:rPr>
        <w:t xml:space="preserve">c)      Departmental productivity </w:t>
      </w:r>
    </w:p>
    <w:p w:rsidR="004A057A" w:rsidRPr="009D030E" w:rsidRDefault="004A057A" w:rsidP="004A057A">
      <w:pPr>
        <w:spacing w:after="0" w:line="240" w:lineRule="auto"/>
        <w:ind w:firstLine="1560"/>
        <w:jc w:val="both"/>
        <w:rPr>
          <w:rFonts w:cs="Times New Roman"/>
          <w:b/>
        </w:rPr>
      </w:pPr>
      <w:r w:rsidRPr="009D030E">
        <w:rPr>
          <w:rFonts w:cs="Times New Roman"/>
          <w:b/>
        </w:rPr>
        <w:t xml:space="preserve">d)      Market productivity </w:t>
      </w:r>
    </w:p>
    <w:p w:rsidR="004A057A" w:rsidRPr="009D030E" w:rsidRDefault="004A057A" w:rsidP="004A057A">
      <w:pPr>
        <w:rPr>
          <w:rFonts w:cs="Times New Roman"/>
          <w:b/>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47.</w:t>
      </w:r>
      <w:r w:rsidRPr="009D030E">
        <w:rPr>
          <w:rFonts w:cs="Times New Roman"/>
          <w:b/>
          <w:sz w:val="24"/>
          <w:szCs w:val="24"/>
        </w:rPr>
        <w:tab/>
      </w:r>
      <w:r w:rsidRPr="009D030E">
        <w:rPr>
          <w:rFonts w:eastAsia="Times New Roman" w:cs="Times New Roman"/>
          <w:b/>
          <w:sz w:val="24"/>
          <w:szCs w:val="24"/>
        </w:rPr>
        <w:t>The following statements have been made about both standard costing and total quality management (TQM):</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They focus on assigning responsibility solely to senior managers</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They work well in rapidly changing environments</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above statements is/are true?</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a)      1 only</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b)      2 only</w:t>
      </w:r>
    </w:p>
    <w:p w:rsidR="004A057A" w:rsidRPr="009D030E" w:rsidRDefault="004A057A" w:rsidP="004A057A">
      <w:pPr>
        <w:spacing w:after="0" w:line="240" w:lineRule="auto"/>
        <w:ind w:left="1560"/>
        <w:rPr>
          <w:rFonts w:eastAsia="Times New Roman" w:cs="Times New Roman"/>
          <w:b/>
          <w:sz w:val="24"/>
          <w:szCs w:val="24"/>
        </w:rPr>
      </w:pPr>
      <w:r w:rsidRPr="009D030E">
        <w:rPr>
          <w:rFonts w:eastAsia="Times New Roman" w:cs="Times New Roman"/>
          <w:b/>
          <w:sz w:val="24"/>
          <w:szCs w:val="24"/>
        </w:rPr>
        <w:t>c)      Neither 1 nor 2</w:t>
      </w:r>
    </w:p>
    <w:p w:rsidR="004A057A" w:rsidRPr="009D030E" w:rsidRDefault="004A057A" w:rsidP="004A057A">
      <w:pPr>
        <w:spacing w:after="0" w:line="240" w:lineRule="auto"/>
        <w:ind w:left="1560"/>
        <w:rPr>
          <w:rFonts w:eastAsia="Times New Roman" w:cs="Times New Roman"/>
          <w:sz w:val="24"/>
          <w:szCs w:val="24"/>
        </w:rPr>
      </w:pPr>
      <w:r w:rsidRPr="009D030E">
        <w:rPr>
          <w:rFonts w:eastAsia="Times New Roman" w:cs="Times New Roman"/>
          <w:sz w:val="24"/>
          <w:szCs w:val="24"/>
        </w:rPr>
        <w:t>d)      Both 1 and 2</w:t>
      </w:r>
    </w:p>
    <w:p w:rsidR="004A057A" w:rsidRPr="009D030E" w:rsidRDefault="004A057A" w:rsidP="004A057A">
      <w:pPr>
        <w:ind w:firstLine="1560"/>
        <w:rPr>
          <w:rFonts w:cs="Times New Roman"/>
          <w:b/>
          <w:sz w:val="24"/>
          <w:szCs w:val="24"/>
        </w:rPr>
      </w:pPr>
    </w:p>
    <w:p w:rsidR="004A057A" w:rsidRPr="009D030E" w:rsidRDefault="004A057A" w:rsidP="004A057A">
      <w:pPr>
        <w:rPr>
          <w:rFonts w:eastAsia="Times New Roman" w:cs="Times New Roman"/>
          <w:b/>
          <w:sz w:val="24"/>
          <w:szCs w:val="24"/>
        </w:rPr>
      </w:pPr>
      <w:r w:rsidRPr="009D030E">
        <w:rPr>
          <w:b/>
        </w:rPr>
        <w:t>48.</w:t>
      </w:r>
      <w:r w:rsidRPr="009D030E">
        <w:rPr>
          <w:b/>
        </w:rPr>
        <w:tab/>
      </w:r>
      <w:r w:rsidRPr="009D030E">
        <w:rPr>
          <w:rFonts w:eastAsia="Times New Roman" w:cs="Times New Roman"/>
          <w:b/>
          <w:sz w:val="24"/>
          <w:szCs w:val="24"/>
        </w:rPr>
        <w:t>The following statements have been made about transaction processing systems and executive information systems:</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A transaction processing system collects and records the transactions of an organization</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An executive information system is a way of integrating the data from all operations within the organization into a single system</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Which of the above statements is/are true?</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a)     (</w:t>
      </w:r>
      <w:proofErr w:type="spellStart"/>
      <w:proofErr w:type="gramStart"/>
      <w:r w:rsidRPr="009D030E">
        <w:rPr>
          <w:rFonts w:eastAsia="Times New Roman" w:cs="Times New Roman"/>
          <w:b/>
          <w:sz w:val="24"/>
          <w:szCs w:val="24"/>
        </w:rPr>
        <w:t>i</w:t>
      </w:r>
      <w:proofErr w:type="spellEnd"/>
      <w:proofErr w:type="gramEnd"/>
      <w:r w:rsidRPr="009D030E">
        <w:rPr>
          <w:rFonts w:eastAsia="Times New Roman" w:cs="Times New Roman"/>
          <w:b/>
          <w:sz w:val="24"/>
          <w:szCs w:val="24"/>
        </w:rPr>
        <w:t>)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b)     (</w:t>
      </w:r>
      <w:proofErr w:type="gramStart"/>
      <w:r w:rsidRPr="009D030E">
        <w:rPr>
          <w:rFonts w:eastAsia="Times New Roman" w:cs="Times New Roman"/>
          <w:sz w:val="24"/>
          <w:szCs w:val="24"/>
        </w:rPr>
        <w:t>ii</w:t>
      </w:r>
      <w:proofErr w:type="gramEnd"/>
      <w:r w:rsidRPr="009D030E">
        <w:rPr>
          <w:rFonts w:eastAsia="Times New Roman" w:cs="Times New Roman"/>
          <w:sz w:val="24"/>
          <w:szCs w:val="24"/>
        </w:rPr>
        <w:t>) only</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Both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and (ii)</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d)     Neither (</w:t>
      </w:r>
      <w:proofErr w:type="spellStart"/>
      <w:r w:rsidRPr="009D030E">
        <w:rPr>
          <w:rFonts w:eastAsia="Times New Roman" w:cs="Times New Roman"/>
          <w:sz w:val="24"/>
          <w:szCs w:val="24"/>
        </w:rPr>
        <w:t>i</w:t>
      </w:r>
      <w:proofErr w:type="spellEnd"/>
      <w:r w:rsidRPr="009D030E">
        <w:rPr>
          <w:rFonts w:eastAsia="Times New Roman" w:cs="Times New Roman"/>
          <w:sz w:val="24"/>
          <w:szCs w:val="24"/>
        </w:rPr>
        <w:t>) nor (ii</w:t>
      </w:r>
    </w:p>
    <w:p w:rsidR="004A057A" w:rsidRPr="009D030E" w:rsidRDefault="004A057A" w:rsidP="004A057A">
      <w:pPr>
        <w:rPr>
          <w:rFonts w:cs="Times New Roman"/>
          <w:sz w:val="24"/>
          <w:szCs w:val="24"/>
        </w:rPr>
      </w:pPr>
    </w:p>
    <w:p w:rsidR="004A057A" w:rsidRPr="009D030E" w:rsidRDefault="004A057A" w:rsidP="004A057A">
      <w:pPr>
        <w:rPr>
          <w:rFonts w:eastAsia="Times New Roman" w:cs="Times New Roman"/>
          <w:b/>
          <w:sz w:val="24"/>
          <w:szCs w:val="24"/>
        </w:rPr>
      </w:pPr>
      <w:r w:rsidRPr="009D030E">
        <w:rPr>
          <w:rFonts w:cs="Times New Roman"/>
          <w:b/>
          <w:sz w:val="24"/>
          <w:szCs w:val="24"/>
        </w:rPr>
        <w:t>49.</w:t>
      </w:r>
      <w:r w:rsidRPr="009D030E">
        <w:rPr>
          <w:rFonts w:cs="Times New Roman"/>
          <w:b/>
          <w:sz w:val="24"/>
          <w:szCs w:val="24"/>
        </w:rPr>
        <w:tab/>
      </w:r>
      <w:r w:rsidRPr="009D030E">
        <w:rPr>
          <w:rFonts w:eastAsia="Times New Roman" w:cs="Times New Roman"/>
          <w:b/>
          <w:sz w:val="24"/>
          <w:szCs w:val="24"/>
        </w:rPr>
        <w:t>X Co uses a throughput accounting system. Details of product A, per unit, are as follows: Selling price $320 Material costs $80 Conversion costs $60 Time on bottleneck resource 6 minutes.</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What is the return per hour for product A?</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a)     $40</w:t>
      </w:r>
    </w:p>
    <w:p w:rsidR="004A057A" w:rsidRPr="009D030E" w:rsidRDefault="004A057A" w:rsidP="004A057A">
      <w:pPr>
        <w:spacing w:after="0" w:line="240" w:lineRule="auto"/>
        <w:ind w:firstLine="1560"/>
        <w:rPr>
          <w:rFonts w:eastAsia="Times New Roman" w:cs="Times New Roman"/>
          <w:b/>
          <w:sz w:val="24"/>
          <w:szCs w:val="24"/>
        </w:rPr>
      </w:pPr>
      <w:r w:rsidRPr="009D030E">
        <w:rPr>
          <w:rFonts w:eastAsia="Times New Roman" w:cs="Times New Roman"/>
          <w:b/>
          <w:sz w:val="24"/>
          <w:szCs w:val="24"/>
        </w:rPr>
        <w:t>b)     $2,400</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t>c)     $30</w:t>
      </w:r>
    </w:p>
    <w:p w:rsidR="004A057A" w:rsidRPr="009D030E" w:rsidRDefault="004A057A" w:rsidP="004A057A">
      <w:pPr>
        <w:spacing w:after="0" w:line="240" w:lineRule="auto"/>
        <w:ind w:firstLine="1560"/>
        <w:rPr>
          <w:rFonts w:eastAsia="Times New Roman" w:cs="Times New Roman"/>
          <w:sz w:val="24"/>
          <w:szCs w:val="24"/>
        </w:rPr>
      </w:pPr>
      <w:r w:rsidRPr="009D030E">
        <w:rPr>
          <w:rFonts w:eastAsia="Times New Roman" w:cs="Times New Roman"/>
          <w:sz w:val="24"/>
          <w:szCs w:val="24"/>
        </w:rPr>
        <w:lastRenderedPageBreak/>
        <w:t>d)     $1,800</w:t>
      </w:r>
    </w:p>
    <w:p w:rsidR="004A057A" w:rsidRPr="009D030E" w:rsidRDefault="004A057A" w:rsidP="004A057A">
      <w:pPr>
        <w:spacing w:after="0" w:line="240" w:lineRule="auto"/>
        <w:jc w:val="both"/>
        <w:rPr>
          <w:rFonts w:cs="Times New Roman"/>
          <w:b/>
          <w:sz w:val="24"/>
          <w:szCs w:val="24"/>
        </w:rPr>
      </w:pPr>
    </w:p>
    <w:p w:rsidR="004A057A" w:rsidRPr="009D030E" w:rsidRDefault="004A057A" w:rsidP="004A057A">
      <w:pPr>
        <w:ind w:firstLine="840"/>
        <w:rPr>
          <w:rFonts w:cs="Times New Roman"/>
          <w:b/>
          <w:sz w:val="24"/>
          <w:szCs w:val="24"/>
        </w:rPr>
      </w:pPr>
    </w:p>
    <w:p w:rsidR="004A057A" w:rsidRPr="009D030E" w:rsidRDefault="004A057A" w:rsidP="004A057A">
      <w:pPr>
        <w:spacing w:after="0" w:line="240" w:lineRule="auto"/>
        <w:rPr>
          <w:rFonts w:eastAsia="Times New Roman" w:cs="Times New Roman"/>
          <w:b/>
          <w:sz w:val="24"/>
          <w:szCs w:val="24"/>
        </w:rPr>
      </w:pPr>
      <w:r w:rsidRPr="009D030E">
        <w:rPr>
          <w:rFonts w:cs="Times New Roman"/>
          <w:b/>
          <w:sz w:val="24"/>
          <w:szCs w:val="24"/>
        </w:rPr>
        <w:t>50.</w:t>
      </w:r>
      <w:r w:rsidRPr="009D030E">
        <w:rPr>
          <w:rFonts w:cs="Times New Roman"/>
          <w:b/>
          <w:sz w:val="24"/>
          <w:szCs w:val="24"/>
        </w:rPr>
        <w:tab/>
      </w:r>
      <w:r w:rsidRPr="009D030E">
        <w:rPr>
          <w:rFonts w:eastAsia="Times New Roman" w:cs="Times New Roman"/>
          <w:b/>
          <w:sz w:val="24"/>
          <w:szCs w:val="24"/>
        </w:rPr>
        <w:t>A division is considering investing in capital equipment costing $2·7m. The useful economic life of the equipment is expected to be 50 years, with no resale value at the end of the period. The forecast return on the initial investment is 15% per annum before depreciation. The division’s cost of capital is 7%</w:t>
      </w: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t>
      </w: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What is the expected annual residual income of the initial investment?</w:t>
      </w:r>
    </w:p>
    <w:p w:rsidR="004A057A" w:rsidRPr="009D030E" w:rsidRDefault="004A057A" w:rsidP="004A057A">
      <w:pPr>
        <w:spacing w:after="0" w:line="240" w:lineRule="auto"/>
        <w:rPr>
          <w:rFonts w:eastAsia="Times New Roman" w:cs="Times New Roman"/>
          <w:sz w:val="24"/>
          <w:szCs w:val="24"/>
        </w:rPr>
      </w:pP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a)    $0</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b)   ($270,000)</w:t>
      </w:r>
    </w:p>
    <w:p w:rsidR="004A057A" w:rsidRPr="009D030E" w:rsidRDefault="004A057A" w:rsidP="004A057A">
      <w:pPr>
        <w:spacing w:after="0" w:line="240" w:lineRule="auto"/>
        <w:rPr>
          <w:rFonts w:eastAsia="Times New Roman" w:cs="Times New Roman"/>
          <w:b/>
          <w:sz w:val="24"/>
          <w:szCs w:val="24"/>
        </w:rPr>
      </w:pPr>
      <w:r w:rsidRPr="009D030E">
        <w:rPr>
          <w:rFonts w:eastAsia="Times New Roman" w:cs="Times New Roman"/>
          <w:b/>
          <w:sz w:val="24"/>
          <w:szCs w:val="24"/>
        </w:rPr>
        <w:t>c)   $162,000</w:t>
      </w:r>
    </w:p>
    <w:p w:rsidR="004A057A" w:rsidRPr="009D030E" w:rsidRDefault="004A057A" w:rsidP="004A057A">
      <w:pPr>
        <w:spacing w:after="0" w:line="240" w:lineRule="auto"/>
        <w:rPr>
          <w:rFonts w:eastAsia="Times New Roman" w:cs="Times New Roman"/>
          <w:sz w:val="24"/>
          <w:szCs w:val="24"/>
        </w:rPr>
      </w:pPr>
      <w:r w:rsidRPr="009D030E">
        <w:rPr>
          <w:rFonts w:eastAsia="Times New Roman" w:cs="Times New Roman"/>
          <w:sz w:val="24"/>
          <w:szCs w:val="24"/>
        </w:rPr>
        <w:t>d)   $216,000</w:t>
      </w:r>
    </w:p>
    <w:p w:rsidR="004A057A" w:rsidRPr="009D030E" w:rsidRDefault="004A057A" w:rsidP="004A057A"/>
    <w:sectPr w:rsidR="004A057A" w:rsidRPr="009D030E" w:rsidSect="00597744">
      <w:pgSz w:w="11900" w:h="16840" w:code="9"/>
      <w:pgMar w:top="1440" w:right="1440" w:bottom="1440" w:left="1440" w:header="709" w:footer="709" w:gutter="0"/>
      <w:cols w:space="708"/>
      <w:bidi/>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C91BC1"/>
    <w:multiLevelType w:val="hybridMultilevel"/>
    <w:tmpl w:val="C9427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20183"/>
    <w:multiLevelType w:val="hybridMultilevel"/>
    <w:tmpl w:val="D92AC9C0"/>
    <w:lvl w:ilvl="0" w:tplc="C8DAE384">
      <w:start w:val="1"/>
      <w:numFmt w:val="decimal"/>
      <w:lvlText w:val="%1."/>
      <w:lvlJc w:val="left"/>
      <w:pPr>
        <w:ind w:left="180" w:hanging="360"/>
      </w:pPr>
      <w:rPr>
        <w:rFonts w:ascii="Calibri" w:hAnsi="Calibri"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nsid w:val="2D8D29E1"/>
    <w:multiLevelType w:val="multilevel"/>
    <w:tmpl w:val="8A1CE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FCF5A60"/>
    <w:multiLevelType w:val="multilevel"/>
    <w:tmpl w:val="D4BE1F9E"/>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3F65484E"/>
    <w:multiLevelType w:val="hybridMultilevel"/>
    <w:tmpl w:val="25EE6FE2"/>
    <w:lvl w:ilvl="0" w:tplc="B8869B44">
      <w:start w:val="1"/>
      <w:numFmt w:val="lowerLetter"/>
      <w:lvlText w:val="%1)"/>
      <w:lvlJc w:val="left"/>
      <w:pPr>
        <w:ind w:left="1012" w:hanging="677"/>
      </w:pPr>
      <w:rPr>
        <w:rFonts w:asciiTheme="majorBidi" w:eastAsia="Calibri" w:hAnsiTheme="majorBidi" w:cstheme="majorBidi" w:hint="default"/>
        <w:w w:val="103"/>
        <w:sz w:val="24"/>
        <w:szCs w:val="24"/>
      </w:rPr>
    </w:lvl>
    <w:lvl w:ilvl="1" w:tplc="4886AF62">
      <w:start w:val="1"/>
      <w:numFmt w:val="bullet"/>
      <w:lvlText w:val="•"/>
      <w:lvlJc w:val="left"/>
      <w:pPr>
        <w:ind w:left="1968" w:hanging="677"/>
      </w:pPr>
      <w:rPr>
        <w:rFonts w:hint="default"/>
      </w:rPr>
    </w:lvl>
    <w:lvl w:ilvl="2" w:tplc="CE40FB02">
      <w:start w:val="1"/>
      <w:numFmt w:val="bullet"/>
      <w:lvlText w:val="•"/>
      <w:lvlJc w:val="left"/>
      <w:pPr>
        <w:ind w:left="2916" w:hanging="677"/>
      </w:pPr>
      <w:rPr>
        <w:rFonts w:hint="default"/>
      </w:rPr>
    </w:lvl>
    <w:lvl w:ilvl="3" w:tplc="2DE4FF50">
      <w:start w:val="1"/>
      <w:numFmt w:val="bullet"/>
      <w:lvlText w:val="•"/>
      <w:lvlJc w:val="left"/>
      <w:pPr>
        <w:ind w:left="3864" w:hanging="677"/>
      </w:pPr>
      <w:rPr>
        <w:rFonts w:hint="default"/>
      </w:rPr>
    </w:lvl>
    <w:lvl w:ilvl="4" w:tplc="528C3486">
      <w:start w:val="1"/>
      <w:numFmt w:val="bullet"/>
      <w:lvlText w:val="•"/>
      <w:lvlJc w:val="left"/>
      <w:pPr>
        <w:ind w:left="4812" w:hanging="677"/>
      </w:pPr>
      <w:rPr>
        <w:rFonts w:hint="default"/>
      </w:rPr>
    </w:lvl>
    <w:lvl w:ilvl="5" w:tplc="71AEA110">
      <w:start w:val="1"/>
      <w:numFmt w:val="bullet"/>
      <w:lvlText w:val="•"/>
      <w:lvlJc w:val="left"/>
      <w:pPr>
        <w:ind w:left="5760" w:hanging="677"/>
      </w:pPr>
      <w:rPr>
        <w:rFonts w:hint="default"/>
      </w:rPr>
    </w:lvl>
    <w:lvl w:ilvl="6" w:tplc="5AC47222">
      <w:start w:val="1"/>
      <w:numFmt w:val="bullet"/>
      <w:lvlText w:val="•"/>
      <w:lvlJc w:val="left"/>
      <w:pPr>
        <w:ind w:left="6708" w:hanging="677"/>
      </w:pPr>
      <w:rPr>
        <w:rFonts w:hint="default"/>
      </w:rPr>
    </w:lvl>
    <w:lvl w:ilvl="7" w:tplc="E73C7770">
      <w:start w:val="1"/>
      <w:numFmt w:val="bullet"/>
      <w:lvlText w:val="•"/>
      <w:lvlJc w:val="left"/>
      <w:pPr>
        <w:ind w:left="7656" w:hanging="677"/>
      </w:pPr>
      <w:rPr>
        <w:rFonts w:hint="default"/>
      </w:rPr>
    </w:lvl>
    <w:lvl w:ilvl="8" w:tplc="5F141D94">
      <w:start w:val="1"/>
      <w:numFmt w:val="bullet"/>
      <w:lvlText w:val="•"/>
      <w:lvlJc w:val="left"/>
      <w:pPr>
        <w:ind w:left="8604" w:hanging="677"/>
      </w:pPr>
      <w:rPr>
        <w:rFonts w:hint="default"/>
      </w:rPr>
    </w:lvl>
  </w:abstractNum>
  <w:abstractNum w:abstractNumId="5">
    <w:nsid w:val="586B582A"/>
    <w:multiLevelType w:val="multilevel"/>
    <w:tmpl w:val="2C3A0D8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60805A4C"/>
    <w:multiLevelType w:val="hybridMultilevel"/>
    <w:tmpl w:val="2FD8F628"/>
    <w:lvl w:ilvl="0" w:tplc="134A6410">
      <w:start w:val="1"/>
      <w:numFmt w:val="lowerLetter"/>
      <w:lvlText w:val="%1)"/>
      <w:lvlJc w:val="left"/>
      <w:pPr>
        <w:ind w:left="360"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7">
    <w:nsid w:val="6FFF46F7"/>
    <w:multiLevelType w:val="hybridMultilevel"/>
    <w:tmpl w:val="47D04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8B6814"/>
    <w:multiLevelType w:val="hybridMultilevel"/>
    <w:tmpl w:val="43CC7F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7"/>
  </w:num>
  <w:num w:numId="5">
    <w:abstractNumId w:val="5"/>
  </w:num>
  <w:num w:numId="6">
    <w:abstractNumId w:val="3"/>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57A"/>
    <w:rsid w:val="00301419"/>
    <w:rsid w:val="004A057A"/>
    <w:rsid w:val="00597744"/>
    <w:rsid w:val="009D030E"/>
    <w:rsid w:val="00FD3B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4917BD-3C69-48A1-B985-33C945B3A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A057A"/>
    <w:pPr>
      <w:spacing w:after="200" w:line="276" w:lineRule="auto"/>
      <w:ind w:left="720"/>
      <w:contextualSpacing/>
    </w:pPr>
    <w:rPr>
      <w:rFonts w:ascii="Calibri" w:eastAsia="Calibri" w:hAnsi="Calibri" w:cs="Arial"/>
      <w:lang w:val="en-US"/>
    </w:rPr>
  </w:style>
  <w:style w:type="paragraph" w:styleId="NormalWeb">
    <w:name w:val="Normal (Web)"/>
    <w:basedOn w:val="Normal"/>
    <w:rsid w:val="004A057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2784</Words>
  <Characters>15875</Characters>
  <Application>Microsoft Office Word</Application>
  <DocSecurity>0</DocSecurity>
  <Lines>132</Lines>
  <Paragraphs>37</Paragraphs>
  <ScaleCrop>false</ScaleCrop>
  <Company/>
  <LinksUpToDate>false</LinksUpToDate>
  <CharactersWithSpaces>18622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Matters MMfD</dc:creator>
  <cp:keywords/>
  <dc:description/>
  <cp:lastModifiedBy>Media Matters MMfD</cp:lastModifiedBy>
  <cp:revision>3</cp:revision>
  <dcterms:created xsi:type="dcterms:W3CDTF">2017-12-09T06:05:00Z</dcterms:created>
  <dcterms:modified xsi:type="dcterms:W3CDTF">2017-12-09T06:15:00Z</dcterms:modified>
</cp:coreProperties>
</file>